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4D5" w:rsidRPr="00A23ACC" w:rsidRDefault="00A15BA5" w:rsidP="00A23ACC">
      <w:pPr>
        <w:spacing w:before="60" w:line="480" w:lineRule="auto"/>
        <w:ind w:left="90"/>
        <w:jc w:val="center"/>
        <w:rPr>
          <w:b/>
          <w:sz w:val="24"/>
          <w:szCs w:val="24"/>
        </w:rPr>
      </w:pPr>
      <w:r w:rsidRPr="00A23ACC">
        <w:rPr>
          <w:b/>
          <w:sz w:val="24"/>
          <w:szCs w:val="24"/>
        </w:rPr>
        <w:t>Role Identification/</w:t>
      </w:r>
      <w:r w:rsidR="00863C25" w:rsidRPr="00A23ACC">
        <w:rPr>
          <w:b/>
          <w:sz w:val="24"/>
          <w:szCs w:val="24"/>
        </w:rPr>
        <w:t>Scope of Practice Assignment</w:t>
      </w:r>
    </w:p>
    <w:p w:rsidR="00863C25" w:rsidRPr="00A23ACC" w:rsidRDefault="00863C25" w:rsidP="00A23ACC">
      <w:pPr>
        <w:spacing w:line="480" w:lineRule="auto"/>
        <w:ind w:right="3070"/>
        <w:contextualSpacing/>
        <w:jc w:val="center"/>
        <w:rPr>
          <w:sz w:val="24"/>
          <w:szCs w:val="24"/>
        </w:rPr>
      </w:pPr>
      <w:r w:rsidRPr="00A23ACC">
        <w:rPr>
          <w:b/>
          <w:bCs/>
          <w:sz w:val="24"/>
          <w:szCs w:val="24"/>
        </w:rPr>
        <w:t xml:space="preserve">                                                   NURS 110</w:t>
      </w:r>
      <w:r w:rsidRPr="00A23ACC">
        <w:rPr>
          <w:sz w:val="24"/>
          <w:szCs w:val="24"/>
        </w:rPr>
        <w:t xml:space="preserve"> Introduction to Professional Nursing</w:t>
      </w:r>
    </w:p>
    <w:p w:rsidR="00863C25" w:rsidRPr="00A23ACC" w:rsidRDefault="00863C25" w:rsidP="00A23ACC">
      <w:pPr>
        <w:spacing w:line="480" w:lineRule="auto"/>
        <w:ind w:left="1440" w:right="4176"/>
        <w:contextualSpacing/>
        <w:rPr>
          <w:sz w:val="24"/>
          <w:szCs w:val="24"/>
        </w:rPr>
      </w:pPr>
    </w:p>
    <w:p w:rsidR="008764D5" w:rsidRPr="00A23ACC" w:rsidRDefault="00863C25" w:rsidP="00A23ACC">
      <w:pPr>
        <w:tabs>
          <w:tab w:val="left" w:pos="5275"/>
          <w:tab w:val="left" w:pos="7342"/>
          <w:tab w:val="left" w:pos="9697"/>
        </w:tabs>
        <w:spacing w:line="480" w:lineRule="auto"/>
        <w:ind w:left="140"/>
        <w:rPr>
          <w:b/>
          <w:sz w:val="24"/>
          <w:szCs w:val="24"/>
        </w:rPr>
      </w:pPr>
      <w:r w:rsidRPr="00A23ACC">
        <w:rPr>
          <w:b/>
          <w:sz w:val="24"/>
          <w:szCs w:val="24"/>
        </w:rPr>
        <w:t>StudentName:</w:t>
      </w:r>
      <w:r w:rsidRPr="00A23ACC">
        <w:rPr>
          <w:b/>
          <w:sz w:val="24"/>
          <w:szCs w:val="24"/>
          <w:u w:val="single"/>
        </w:rPr>
        <w:tab/>
      </w:r>
      <w:r w:rsidRPr="00A23ACC">
        <w:rPr>
          <w:b/>
          <w:sz w:val="24"/>
          <w:szCs w:val="24"/>
        </w:rPr>
        <w:tab/>
        <w:t xml:space="preserve">Date: </w:t>
      </w:r>
      <w:r w:rsidRPr="00A23ACC">
        <w:rPr>
          <w:b/>
          <w:sz w:val="24"/>
          <w:szCs w:val="24"/>
          <w:u w:val="single"/>
        </w:rPr>
        <w:tab/>
      </w:r>
    </w:p>
    <w:p w:rsidR="008764D5" w:rsidRPr="00A23ACC" w:rsidRDefault="001D562D" w:rsidP="00A23ACC">
      <w:pPr>
        <w:pStyle w:val="BodyText"/>
        <w:spacing w:before="10" w:line="480" w:lineRule="auto"/>
        <w:rPr>
          <w:b/>
          <w:sz w:val="24"/>
          <w:szCs w:val="24"/>
        </w:rPr>
      </w:pPr>
      <w:r w:rsidRPr="001D562D">
        <w:rPr>
          <w:noProof/>
          <w:sz w:val="24"/>
          <w:szCs w:val="24"/>
          <w:lang w:bidi="ar-SA"/>
        </w:rPr>
        <w:pict>
          <v:shapetype id="_x0000_t202" coordsize="21600,21600" o:spt="202" path="m,l,21600r21600,l21600,xe">
            <v:stroke joinstyle="miter"/>
            <v:path gradientshapeok="t" o:connecttype="rect"/>
          </v:shapetype>
          <v:shape id="Text Box 2" o:spid="_x0000_s1026" type="#_x0000_t202" style="position:absolute;margin-left:16.6pt;margin-top:9.2pt;width:579pt;height:3.5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" fillcolor="#f4f4f4" stroked="f">
            <v:textbox inset="0,0,0,0">
              <w:txbxContent>
                <w:p w:rsidR="008764D5" w:rsidRDefault="008764D5" w:rsidP="001F73DB">
                  <w:pPr>
                    <w:pStyle w:val="BodyText"/>
                    <w:tabs>
                      <w:tab w:val="left" w:pos="749"/>
                    </w:tabs>
                    <w:spacing w:before="2"/>
                    <w:ind w:right="487"/>
                  </w:pPr>
                </w:p>
              </w:txbxContent>
            </v:textbox>
            <w10:wrap type="topAndBottom" anchorx="page"/>
          </v:shape>
        </w:pict>
      </w:r>
    </w:p>
    <w:p w:rsidR="008764D5" w:rsidRPr="00A23ACC" w:rsidRDefault="008764D5" w:rsidP="00A23ACC">
      <w:pPr>
        <w:pStyle w:val="BodyText"/>
        <w:spacing w:line="480" w:lineRule="auto"/>
        <w:rPr>
          <w:b/>
          <w:sz w:val="24"/>
          <w:szCs w:val="24"/>
        </w:rPr>
      </w:pPr>
    </w:p>
    <w:p w:rsidR="008764D5" w:rsidRPr="00A23ACC" w:rsidRDefault="00863C25" w:rsidP="00A23ACC">
      <w:pPr>
        <w:spacing w:before="210" w:line="480" w:lineRule="auto"/>
        <w:ind w:left="140"/>
        <w:rPr>
          <w:b/>
          <w:sz w:val="24"/>
          <w:szCs w:val="24"/>
        </w:rPr>
      </w:pPr>
      <w:r w:rsidRPr="00A23ACC">
        <w:rPr>
          <w:b/>
          <w:sz w:val="24"/>
          <w:szCs w:val="24"/>
          <w:shd w:val="clear" w:color="auto" w:fill="FFFF00"/>
        </w:rPr>
        <w:t xml:space="preserve">List and </w:t>
      </w:r>
      <w:r w:rsidRPr="00A23ACC">
        <w:rPr>
          <w:b/>
          <w:i/>
          <w:color w:val="FF0000"/>
          <w:sz w:val="24"/>
          <w:szCs w:val="24"/>
          <w:shd w:val="clear" w:color="auto" w:fill="FFFF00"/>
        </w:rPr>
        <w:t xml:space="preserve">describe </w:t>
      </w:r>
      <w:r w:rsidRPr="00A23ACC">
        <w:rPr>
          <w:b/>
          <w:sz w:val="24"/>
          <w:szCs w:val="24"/>
          <w:shd w:val="clear" w:color="auto" w:fill="FFFF00"/>
        </w:rPr>
        <w:t>the five rights of delegation</w:t>
      </w:r>
      <w:r w:rsidRPr="00A23ACC">
        <w:rPr>
          <w:b/>
          <w:sz w:val="24"/>
          <w:szCs w:val="24"/>
        </w:rPr>
        <w:t>.</w:t>
      </w:r>
    </w:p>
    <w:p w:rsidR="008764D5" w:rsidRPr="00A23ACC" w:rsidRDefault="008764D5" w:rsidP="00A23ACC">
      <w:pPr>
        <w:spacing w:line="480" w:lineRule="auto"/>
        <w:rPr>
          <w:sz w:val="24"/>
          <w:szCs w:val="24"/>
        </w:rPr>
      </w:pPr>
    </w:p>
    <w:tbl>
      <w:tblPr>
        <w:tblStyle w:val="TableGrid"/>
        <w:tblW w:w="0" w:type="auto"/>
        <w:tblLook w:val="04A0"/>
      </w:tblPr>
      <w:tblGrid>
        <w:gridCol w:w="445"/>
        <w:gridCol w:w="4320"/>
        <w:gridCol w:w="6745"/>
      </w:tblGrid>
      <w:tr w:rsidR="00FB321E" w:rsidRPr="00A23ACC" w:rsidTr="00F41A8F">
        <w:tc>
          <w:tcPr>
            <w:tcW w:w="4765" w:type="dxa"/>
            <w:gridSpan w:val="2"/>
          </w:tcPr>
          <w:p w:rsidR="00FB321E" w:rsidRPr="00A23ACC" w:rsidRDefault="00FB321E" w:rsidP="00A23ACC">
            <w:pPr>
              <w:spacing w:line="480" w:lineRule="auto"/>
              <w:jc w:val="center"/>
              <w:rPr>
                <w:b/>
                <w:bCs/>
                <w:sz w:val="24"/>
                <w:szCs w:val="24"/>
              </w:rPr>
            </w:pPr>
            <w:r w:rsidRPr="00A23ACC">
              <w:rPr>
                <w:b/>
                <w:bCs/>
                <w:sz w:val="24"/>
                <w:szCs w:val="24"/>
              </w:rPr>
              <w:t>Delegation Right</w:t>
            </w:r>
          </w:p>
        </w:tc>
        <w:tc>
          <w:tcPr>
            <w:tcW w:w="6745" w:type="dxa"/>
          </w:tcPr>
          <w:p w:rsidR="00FB321E" w:rsidRPr="00A23ACC" w:rsidRDefault="00FB321E" w:rsidP="00A23ACC">
            <w:pPr>
              <w:spacing w:line="480" w:lineRule="auto"/>
              <w:jc w:val="center"/>
              <w:rPr>
                <w:b/>
                <w:bCs/>
                <w:sz w:val="24"/>
                <w:szCs w:val="24"/>
              </w:rPr>
            </w:pPr>
            <w:r w:rsidRPr="00A23ACC">
              <w:rPr>
                <w:b/>
                <w:bCs/>
                <w:sz w:val="24"/>
                <w:szCs w:val="24"/>
              </w:rPr>
              <w:t>Description</w:t>
            </w:r>
          </w:p>
        </w:tc>
      </w:tr>
      <w:tr w:rsidR="00FB321E" w:rsidRPr="00A23ACC" w:rsidTr="00F41A8F">
        <w:tc>
          <w:tcPr>
            <w:tcW w:w="445" w:type="dxa"/>
          </w:tcPr>
          <w:p w:rsidR="00AC6DE4" w:rsidRPr="00A23ACC" w:rsidRDefault="00AC6DE4" w:rsidP="00A23ACC">
            <w:pPr>
              <w:spacing w:line="480" w:lineRule="auto"/>
              <w:jc w:val="center"/>
              <w:rPr>
                <w:b/>
                <w:bCs/>
                <w:sz w:val="24"/>
                <w:szCs w:val="24"/>
              </w:rPr>
            </w:pPr>
          </w:p>
          <w:p w:rsidR="00AC6DE4" w:rsidRPr="00A23ACC" w:rsidRDefault="00AC6DE4" w:rsidP="00A23ACC">
            <w:pPr>
              <w:spacing w:line="480" w:lineRule="auto"/>
              <w:jc w:val="center"/>
              <w:rPr>
                <w:b/>
                <w:bCs/>
                <w:sz w:val="24"/>
                <w:szCs w:val="24"/>
              </w:rPr>
            </w:pPr>
          </w:p>
          <w:p w:rsidR="00FB321E" w:rsidRPr="00A23ACC" w:rsidRDefault="00FB321E" w:rsidP="00A23ACC">
            <w:pPr>
              <w:spacing w:line="480" w:lineRule="auto"/>
              <w:jc w:val="center"/>
              <w:rPr>
                <w:b/>
                <w:bCs/>
                <w:sz w:val="24"/>
                <w:szCs w:val="24"/>
              </w:rPr>
            </w:pPr>
            <w:r w:rsidRPr="00A23ACC">
              <w:rPr>
                <w:b/>
                <w:bCs/>
                <w:sz w:val="24"/>
                <w:szCs w:val="24"/>
              </w:rPr>
              <w:t>1</w:t>
            </w:r>
          </w:p>
        </w:tc>
        <w:tc>
          <w:tcPr>
            <w:tcW w:w="4320" w:type="dxa"/>
          </w:tcPr>
          <w:p w:rsidR="00FB321E" w:rsidRPr="00A23ACC" w:rsidRDefault="00FB321E" w:rsidP="00A23ACC">
            <w:pPr>
              <w:spacing w:line="480" w:lineRule="auto"/>
              <w:rPr>
                <w:b/>
                <w:bCs/>
                <w:sz w:val="24"/>
                <w:szCs w:val="24"/>
              </w:rPr>
            </w:pPr>
          </w:p>
          <w:p w:rsidR="00FB321E" w:rsidRPr="00A23ACC" w:rsidRDefault="001F73DB" w:rsidP="00A23ACC">
            <w:pPr>
              <w:spacing w:line="480" w:lineRule="auto"/>
              <w:rPr>
                <w:b/>
                <w:bCs/>
                <w:sz w:val="24"/>
                <w:szCs w:val="24"/>
              </w:rPr>
            </w:pPr>
            <w:r w:rsidRPr="00A23ACC">
              <w:rPr>
                <w:b/>
                <w:bCs/>
                <w:sz w:val="24"/>
                <w:szCs w:val="24"/>
              </w:rPr>
              <w:t>Right Task</w:t>
            </w: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tc>
        <w:tc>
          <w:tcPr>
            <w:tcW w:w="6745" w:type="dxa"/>
          </w:tcPr>
          <w:p w:rsidR="00FB321E" w:rsidRPr="00A23ACC" w:rsidRDefault="0066697B" w:rsidP="00A23ACC">
            <w:pPr>
              <w:spacing w:line="480" w:lineRule="auto"/>
              <w:rPr>
                <w:bCs/>
                <w:sz w:val="24"/>
                <w:szCs w:val="24"/>
              </w:rPr>
            </w:pPr>
            <w:r w:rsidRPr="00A23ACC">
              <w:rPr>
                <w:bCs/>
                <w:sz w:val="24"/>
                <w:szCs w:val="24"/>
              </w:rPr>
              <w:t>First, registered nurses need to determine the right tasks to be delegated. In this regard, registered nurses need to make sure that the tasks to be delegated are legally suitable for delegation and are based on the policies and procedures of their organizations. In order to achieve this, nurses need to familiarize themselves with the act guidance for nursing practice</w:t>
            </w:r>
            <w:r w:rsidR="00A23ACC" w:rsidRPr="00A23ACC">
              <w:rPr>
                <w:bCs/>
                <w:sz w:val="24"/>
                <w:szCs w:val="24"/>
              </w:rPr>
              <w:t xml:space="preserve"> (</w:t>
            </w:r>
            <w:r w:rsidR="00A23ACC" w:rsidRPr="00A23ACC">
              <w:rPr>
                <w:sz w:val="24"/>
                <w:szCs w:val="24"/>
                <w:lang w:bidi="ar-SA"/>
              </w:rPr>
              <w:t>Barrow</w:t>
            </w:r>
            <w:r w:rsidR="00A23ACC" w:rsidRPr="00126485">
              <w:rPr>
                <w:sz w:val="24"/>
                <w:szCs w:val="24"/>
                <w:lang w:bidi="ar-SA"/>
              </w:rPr>
              <w:t>&amp; Sharma</w:t>
            </w:r>
            <w:r w:rsidR="00A23ACC" w:rsidRPr="00A23ACC">
              <w:rPr>
                <w:sz w:val="24"/>
                <w:szCs w:val="24"/>
                <w:lang w:bidi="ar-SA"/>
              </w:rPr>
              <w:t>, 2020)</w:t>
            </w:r>
            <w:r w:rsidRPr="00A23ACC">
              <w:rPr>
                <w:bCs/>
                <w:sz w:val="24"/>
                <w:szCs w:val="24"/>
              </w:rPr>
              <w:t>. Some actions, including assessment and planning, are responsibilities of registered nurses, and their delegation should only be made to individuals who are registered nurses</w:t>
            </w:r>
            <w:r w:rsidR="001F73DB" w:rsidRPr="00A23ACC">
              <w:rPr>
                <w:bCs/>
                <w:sz w:val="24"/>
                <w:szCs w:val="24"/>
              </w:rPr>
              <w:t xml:space="preserve">. </w:t>
            </w:r>
          </w:p>
        </w:tc>
      </w:tr>
      <w:tr w:rsidR="00FB321E" w:rsidRPr="00A23ACC" w:rsidTr="00F41A8F">
        <w:tc>
          <w:tcPr>
            <w:tcW w:w="445" w:type="dxa"/>
          </w:tcPr>
          <w:p w:rsidR="00AC6DE4" w:rsidRPr="00A23ACC" w:rsidRDefault="00AC6DE4" w:rsidP="00A23ACC">
            <w:pPr>
              <w:spacing w:line="480" w:lineRule="auto"/>
              <w:jc w:val="center"/>
              <w:rPr>
                <w:b/>
                <w:bCs/>
                <w:sz w:val="24"/>
                <w:szCs w:val="24"/>
              </w:rPr>
            </w:pPr>
          </w:p>
          <w:p w:rsidR="00AC6DE4" w:rsidRPr="00A23ACC" w:rsidRDefault="00AC6DE4" w:rsidP="00A23ACC">
            <w:pPr>
              <w:spacing w:line="480" w:lineRule="auto"/>
              <w:jc w:val="center"/>
              <w:rPr>
                <w:b/>
                <w:bCs/>
                <w:sz w:val="24"/>
                <w:szCs w:val="24"/>
              </w:rPr>
            </w:pPr>
          </w:p>
          <w:p w:rsidR="00FB321E" w:rsidRPr="00A23ACC" w:rsidRDefault="00FB321E" w:rsidP="00A23ACC">
            <w:pPr>
              <w:spacing w:line="480" w:lineRule="auto"/>
              <w:jc w:val="center"/>
              <w:rPr>
                <w:b/>
                <w:bCs/>
                <w:sz w:val="24"/>
                <w:szCs w:val="24"/>
              </w:rPr>
            </w:pPr>
            <w:r w:rsidRPr="00A23ACC">
              <w:rPr>
                <w:b/>
                <w:bCs/>
                <w:sz w:val="24"/>
                <w:szCs w:val="24"/>
              </w:rPr>
              <w:t>2</w:t>
            </w:r>
          </w:p>
        </w:tc>
        <w:tc>
          <w:tcPr>
            <w:tcW w:w="4320" w:type="dxa"/>
          </w:tcPr>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1F73DB" w:rsidP="00A23ACC">
            <w:pPr>
              <w:spacing w:line="480" w:lineRule="auto"/>
              <w:rPr>
                <w:b/>
                <w:bCs/>
                <w:sz w:val="24"/>
                <w:szCs w:val="24"/>
              </w:rPr>
            </w:pPr>
            <w:r w:rsidRPr="00A23ACC">
              <w:rPr>
                <w:b/>
                <w:bCs/>
                <w:sz w:val="24"/>
                <w:szCs w:val="24"/>
              </w:rPr>
              <w:t xml:space="preserve">Right </w:t>
            </w:r>
            <w:r w:rsidR="00F65947" w:rsidRPr="00A23ACC">
              <w:rPr>
                <w:b/>
                <w:bCs/>
                <w:sz w:val="24"/>
                <w:szCs w:val="24"/>
              </w:rPr>
              <w:t>Circumstance</w:t>
            </w: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tc>
        <w:tc>
          <w:tcPr>
            <w:tcW w:w="6745" w:type="dxa"/>
          </w:tcPr>
          <w:p w:rsidR="00FB321E" w:rsidRPr="00A23ACC" w:rsidRDefault="0066697B" w:rsidP="00A23ACC">
            <w:pPr>
              <w:spacing w:line="480" w:lineRule="auto"/>
              <w:rPr>
                <w:bCs/>
                <w:sz w:val="24"/>
                <w:szCs w:val="24"/>
              </w:rPr>
            </w:pPr>
            <w:r w:rsidRPr="00A23ACC">
              <w:rPr>
                <w:bCs/>
                <w:sz w:val="24"/>
                <w:szCs w:val="24"/>
              </w:rPr>
              <w:t>Once registered nurses determine the right tasks to be delegated, they should take into consideration the right delegation circumstance. The right circumstance involves determining if suitable resources, as well as equipment, are available to accomplish the delegated duties, availability of the right supervision and whether the environment favors the delegation in the given situation. Registered nurses should also assess each patient</w:t>
            </w:r>
            <w:r w:rsidR="00A23ACC" w:rsidRPr="00A23ACC">
              <w:rPr>
                <w:bCs/>
                <w:sz w:val="24"/>
                <w:szCs w:val="24"/>
              </w:rPr>
              <w:t xml:space="preserve"> (</w:t>
            </w:r>
            <w:r w:rsidR="00A23ACC" w:rsidRPr="00126485">
              <w:rPr>
                <w:sz w:val="24"/>
                <w:szCs w:val="24"/>
                <w:lang w:bidi="ar-SA"/>
              </w:rPr>
              <w:t>Younes</w:t>
            </w:r>
            <w:r w:rsidR="00A23ACC" w:rsidRPr="00A23ACC">
              <w:rPr>
                <w:sz w:val="24"/>
                <w:szCs w:val="24"/>
                <w:lang w:bidi="ar-SA"/>
              </w:rPr>
              <w:t xml:space="preserve"> et al., 2018)</w:t>
            </w:r>
            <w:r w:rsidRPr="00A23ACC">
              <w:rPr>
                <w:bCs/>
                <w:sz w:val="24"/>
                <w:szCs w:val="24"/>
              </w:rPr>
              <w:t xml:space="preserve">. Delegation may not be suitable where </w:t>
            </w:r>
            <w:r w:rsidRPr="00A23ACC">
              <w:rPr>
                <w:bCs/>
                <w:sz w:val="24"/>
                <w:szCs w:val="24"/>
              </w:rPr>
              <w:lastRenderedPageBreak/>
              <w:t>patients are unstable and or anticipated becoming unstable or cases whose outcome cannot be predicted</w:t>
            </w:r>
            <w:r w:rsidR="00F65947" w:rsidRPr="00A23ACC">
              <w:rPr>
                <w:bCs/>
                <w:sz w:val="24"/>
                <w:szCs w:val="24"/>
              </w:rPr>
              <w:t xml:space="preserve">.  </w:t>
            </w:r>
          </w:p>
        </w:tc>
      </w:tr>
      <w:tr w:rsidR="00FB321E" w:rsidRPr="00A23ACC" w:rsidTr="00F41A8F">
        <w:tc>
          <w:tcPr>
            <w:tcW w:w="445" w:type="dxa"/>
          </w:tcPr>
          <w:p w:rsidR="00AC6DE4" w:rsidRPr="00A23ACC" w:rsidRDefault="00AC6DE4" w:rsidP="00A23ACC">
            <w:pPr>
              <w:spacing w:line="480" w:lineRule="auto"/>
              <w:jc w:val="center"/>
              <w:rPr>
                <w:b/>
                <w:bCs/>
                <w:sz w:val="24"/>
                <w:szCs w:val="24"/>
              </w:rPr>
            </w:pPr>
          </w:p>
          <w:p w:rsidR="00AC6DE4" w:rsidRPr="00A23ACC" w:rsidRDefault="00AC6DE4" w:rsidP="00A23ACC">
            <w:pPr>
              <w:spacing w:line="480" w:lineRule="auto"/>
              <w:jc w:val="center"/>
              <w:rPr>
                <w:b/>
                <w:bCs/>
                <w:sz w:val="24"/>
                <w:szCs w:val="24"/>
              </w:rPr>
            </w:pPr>
          </w:p>
          <w:p w:rsidR="00FB321E" w:rsidRPr="00A23ACC" w:rsidRDefault="00FB321E" w:rsidP="00A23ACC">
            <w:pPr>
              <w:spacing w:line="480" w:lineRule="auto"/>
              <w:jc w:val="center"/>
              <w:rPr>
                <w:b/>
                <w:bCs/>
                <w:sz w:val="24"/>
                <w:szCs w:val="24"/>
              </w:rPr>
            </w:pPr>
            <w:r w:rsidRPr="00A23ACC">
              <w:rPr>
                <w:b/>
                <w:bCs/>
                <w:sz w:val="24"/>
                <w:szCs w:val="24"/>
              </w:rPr>
              <w:t>3</w:t>
            </w:r>
          </w:p>
        </w:tc>
        <w:tc>
          <w:tcPr>
            <w:tcW w:w="4320" w:type="dxa"/>
          </w:tcPr>
          <w:p w:rsidR="00FB321E" w:rsidRPr="00A23ACC" w:rsidRDefault="00FB321E" w:rsidP="00A23ACC">
            <w:pPr>
              <w:spacing w:line="480" w:lineRule="auto"/>
              <w:rPr>
                <w:b/>
                <w:bCs/>
                <w:sz w:val="24"/>
                <w:szCs w:val="24"/>
              </w:rPr>
            </w:pPr>
          </w:p>
          <w:p w:rsidR="00FB321E" w:rsidRPr="00A23ACC" w:rsidRDefault="001F73DB" w:rsidP="00A23ACC">
            <w:pPr>
              <w:spacing w:line="480" w:lineRule="auto"/>
              <w:rPr>
                <w:b/>
                <w:bCs/>
                <w:sz w:val="24"/>
                <w:szCs w:val="24"/>
              </w:rPr>
            </w:pPr>
            <w:r w:rsidRPr="00A23ACC">
              <w:rPr>
                <w:b/>
                <w:bCs/>
                <w:sz w:val="24"/>
                <w:szCs w:val="24"/>
              </w:rPr>
              <w:t xml:space="preserve">Right </w:t>
            </w:r>
            <w:r w:rsidR="00F65947" w:rsidRPr="00A23ACC">
              <w:rPr>
                <w:b/>
                <w:bCs/>
                <w:sz w:val="24"/>
                <w:szCs w:val="24"/>
              </w:rPr>
              <w:t>Person</w:t>
            </w: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tc>
        <w:tc>
          <w:tcPr>
            <w:tcW w:w="6745" w:type="dxa"/>
          </w:tcPr>
          <w:p w:rsidR="00FB321E" w:rsidRPr="00A23ACC" w:rsidRDefault="0066697B" w:rsidP="00A23ACC">
            <w:pPr>
              <w:spacing w:line="480" w:lineRule="auto"/>
              <w:rPr>
                <w:bCs/>
                <w:sz w:val="24"/>
                <w:szCs w:val="24"/>
              </w:rPr>
            </w:pPr>
            <w:r w:rsidRPr="00A23ACC">
              <w:rPr>
                <w:bCs/>
                <w:sz w:val="24"/>
                <w:szCs w:val="24"/>
              </w:rPr>
              <w:t xml:space="preserve">After registered nurses have identified the right task and circumstance, they should determine whether the right person is available. Registered nurses have to determine whether the individuals to be delegated the tasks have the required knowledge and </w:t>
            </w:r>
            <w:proofErr w:type="gramStart"/>
            <w:r w:rsidRPr="00A23ACC">
              <w:rPr>
                <w:bCs/>
                <w:sz w:val="24"/>
                <w:szCs w:val="24"/>
              </w:rPr>
              <w:t>experience,</w:t>
            </w:r>
            <w:proofErr w:type="gramEnd"/>
            <w:r w:rsidRPr="00A23ACC">
              <w:rPr>
                <w:bCs/>
                <w:sz w:val="24"/>
                <w:szCs w:val="24"/>
              </w:rPr>
              <w:t xml:space="preserve"> can accomplish tasks safely, and past training</w:t>
            </w:r>
            <w:r w:rsidR="00A23ACC" w:rsidRPr="00A23ACC">
              <w:rPr>
                <w:bCs/>
                <w:sz w:val="24"/>
                <w:szCs w:val="24"/>
              </w:rPr>
              <w:t xml:space="preserve"> (</w:t>
            </w:r>
            <w:r w:rsidR="00A23ACC" w:rsidRPr="00A23ACC">
              <w:rPr>
                <w:sz w:val="24"/>
                <w:szCs w:val="24"/>
                <w:lang w:bidi="ar-SA"/>
              </w:rPr>
              <w:t>Barrow</w:t>
            </w:r>
            <w:r w:rsidR="00A23ACC" w:rsidRPr="00126485">
              <w:rPr>
                <w:sz w:val="24"/>
                <w:szCs w:val="24"/>
                <w:lang w:bidi="ar-SA"/>
              </w:rPr>
              <w:t>&amp; Sharma</w:t>
            </w:r>
            <w:r w:rsidR="00A23ACC" w:rsidRPr="00A23ACC">
              <w:rPr>
                <w:sz w:val="24"/>
                <w:szCs w:val="24"/>
                <w:lang w:bidi="ar-SA"/>
              </w:rPr>
              <w:t>, 2020)</w:t>
            </w:r>
            <w:r w:rsidRPr="00A23ACC">
              <w:rPr>
                <w:bCs/>
                <w:sz w:val="24"/>
                <w:szCs w:val="24"/>
              </w:rPr>
              <w:t>. Registered nurses should determine whether those set for the delegation have specific training to accomplish the delegated tasks if they have done such tasks before, if they have ever accomplished the tasks without being supervised, and the challenges experienced in accomplishing the tasks previously.</w:t>
            </w:r>
          </w:p>
        </w:tc>
      </w:tr>
      <w:tr w:rsidR="00FB321E" w:rsidRPr="00A23ACC" w:rsidTr="00F41A8F">
        <w:tc>
          <w:tcPr>
            <w:tcW w:w="445" w:type="dxa"/>
          </w:tcPr>
          <w:p w:rsidR="00AC6DE4" w:rsidRPr="00A23ACC" w:rsidRDefault="00AC6DE4" w:rsidP="00A23ACC">
            <w:pPr>
              <w:spacing w:line="480" w:lineRule="auto"/>
              <w:jc w:val="center"/>
              <w:rPr>
                <w:b/>
                <w:bCs/>
                <w:sz w:val="24"/>
                <w:szCs w:val="24"/>
              </w:rPr>
            </w:pPr>
          </w:p>
          <w:p w:rsidR="00AC6DE4" w:rsidRPr="00A23ACC" w:rsidRDefault="00AC6DE4" w:rsidP="00A23ACC">
            <w:pPr>
              <w:spacing w:line="480" w:lineRule="auto"/>
              <w:jc w:val="center"/>
              <w:rPr>
                <w:b/>
                <w:bCs/>
                <w:sz w:val="24"/>
                <w:szCs w:val="24"/>
              </w:rPr>
            </w:pPr>
          </w:p>
          <w:p w:rsidR="00FB321E" w:rsidRPr="00A23ACC" w:rsidRDefault="00FB321E" w:rsidP="00A23ACC">
            <w:pPr>
              <w:spacing w:line="480" w:lineRule="auto"/>
              <w:jc w:val="center"/>
              <w:rPr>
                <w:b/>
                <w:bCs/>
                <w:sz w:val="24"/>
                <w:szCs w:val="24"/>
              </w:rPr>
            </w:pPr>
            <w:r w:rsidRPr="00A23ACC">
              <w:rPr>
                <w:b/>
                <w:bCs/>
                <w:sz w:val="24"/>
                <w:szCs w:val="24"/>
              </w:rPr>
              <w:t>4</w:t>
            </w:r>
          </w:p>
        </w:tc>
        <w:tc>
          <w:tcPr>
            <w:tcW w:w="4320" w:type="dxa"/>
          </w:tcPr>
          <w:p w:rsidR="00FB321E" w:rsidRPr="00A23ACC" w:rsidRDefault="00FB321E" w:rsidP="00A23ACC">
            <w:pPr>
              <w:spacing w:line="480" w:lineRule="auto"/>
              <w:rPr>
                <w:b/>
                <w:bCs/>
                <w:sz w:val="24"/>
                <w:szCs w:val="24"/>
              </w:rPr>
            </w:pPr>
          </w:p>
          <w:p w:rsidR="00FB321E" w:rsidRPr="00A23ACC" w:rsidRDefault="001F73DB" w:rsidP="00A23ACC">
            <w:pPr>
              <w:spacing w:line="480" w:lineRule="auto"/>
              <w:rPr>
                <w:b/>
                <w:bCs/>
                <w:sz w:val="24"/>
                <w:szCs w:val="24"/>
              </w:rPr>
            </w:pPr>
            <w:r w:rsidRPr="00A23ACC">
              <w:rPr>
                <w:b/>
                <w:bCs/>
                <w:sz w:val="24"/>
                <w:szCs w:val="24"/>
              </w:rPr>
              <w:t>Right Supervision</w:t>
            </w: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tc>
        <w:tc>
          <w:tcPr>
            <w:tcW w:w="6745" w:type="dxa"/>
          </w:tcPr>
          <w:p w:rsidR="00FB321E" w:rsidRPr="00A23ACC" w:rsidRDefault="0066697B" w:rsidP="00A23ACC">
            <w:pPr>
              <w:spacing w:line="480" w:lineRule="auto"/>
              <w:rPr>
                <w:bCs/>
                <w:sz w:val="24"/>
                <w:szCs w:val="24"/>
              </w:rPr>
            </w:pPr>
            <w:r w:rsidRPr="00A23ACC">
              <w:rPr>
                <w:bCs/>
                <w:sz w:val="24"/>
                <w:szCs w:val="24"/>
              </w:rPr>
              <w:t>The right supervision is a necessity for effective delegation. Nursing acts and regulations require registered nurses to ensure that suitable supervision is accorded for the delegated duties. Registered nurses can provide direct supervision for certain nursing tasks or assign the role of supervision to a licensed nurse. While providing supervision, registered nurses should monitor performance, intervene when required, ensure proper and sufficient documentation, and obtain feedback</w:t>
            </w:r>
            <w:r w:rsidR="00A23ACC" w:rsidRPr="00A23ACC">
              <w:rPr>
                <w:bCs/>
                <w:sz w:val="24"/>
                <w:szCs w:val="24"/>
              </w:rPr>
              <w:t xml:space="preserve"> (</w:t>
            </w:r>
            <w:r w:rsidR="00A23ACC" w:rsidRPr="00126485">
              <w:rPr>
                <w:sz w:val="24"/>
                <w:szCs w:val="24"/>
                <w:lang w:bidi="ar-SA"/>
              </w:rPr>
              <w:t>Younes</w:t>
            </w:r>
            <w:r w:rsidR="00A23ACC" w:rsidRPr="00A23ACC">
              <w:rPr>
                <w:sz w:val="24"/>
                <w:szCs w:val="24"/>
                <w:lang w:bidi="ar-SA"/>
              </w:rPr>
              <w:t xml:space="preserve"> et al., 2018)</w:t>
            </w:r>
            <w:r w:rsidR="003B72DB" w:rsidRPr="00A23ACC">
              <w:rPr>
                <w:bCs/>
                <w:sz w:val="24"/>
                <w:szCs w:val="24"/>
              </w:rPr>
              <w:t xml:space="preserve">.   </w:t>
            </w:r>
          </w:p>
        </w:tc>
      </w:tr>
      <w:tr w:rsidR="00FB321E" w:rsidRPr="00A23ACC" w:rsidTr="00F41A8F">
        <w:tc>
          <w:tcPr>
            <w:tcW w:w="445" w:type="dxa"/>
          </w:tcPr>
          <w:p w:rsidR="00AC6DE4" w:rsidRPr="00A23ACC" w:rsidRDefault="00AC6DE4" w:rsidP="00A23ACC">
            <w:pPr>
              <w:spacing w:line="480" w:lineRule="auto"/>
              <w:jc w:val="center"/>
              <w:rPr>
                <w:b/>
                <w:bCs/>
                <w:sz w:val="24"/>
                <w:szCs w:val="24"/>
              </w:rPr>
            </w:pPr>
          </w:p>
          <w:p w:rsidR="00AC6DE4" w:rsidRPr="00A23ACC" w:rsidRDefault="00AC6DE4" w:rsidP="00A23ACC">
            <w:pPr>
              <w:spacing w:line="480" w:lineRule="auto"/>
              <w:jc w:val="center"/>
              <w:rPr>
                <w:b/>
                <w:bCs/>
                <w:sz w:val="24"/>
                <w:szCs w:val="24"/>
              </w:rPr>
            </w:pPr>
          </w:p>
          <w:p w:rsidR="00FB321E" w:rsidRPr="00A23ACC" w:rsidRDefault="00FB321E" w:rsidP="00A23ACC">
            <w:pPr>
              <w:spacing w:line="480" w:lineRule="auto"/>
              <w:jc w:val="center"/>
              <w:rPr>
                <w:b/>
                <w:bCs/>
                <w:sz w:val="24"/>
                <w:szCs w:val="24"/>
              </w:rPr>
            </w:pPr>
            <w:r w:rsidRPr="00A23ACC">
              <w:rPr>
                <w:b/>
                <w:bCs/>
                <w:sz w:val="24"/>
                <w:szCs w:val="24"/>
              </w:rPr>
              <w:t>5</w:t>
            </w:r>
          </w:p>
        </w:tc>
        <w:tc>
          <w:tcPr>
            <w:tcW w:w="4320" w:type="dxa"/>
          </w:tcPr>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p w:rsidR="00FB321E" w:rsidRPr="00A23ACC" w:rsidRDefault="001F73DB" w:rsidP="00A23ACC">
            <w:pPr>
              <w:spacing w:line="480" w:lineRule="auto"/>
              <w:rPr>
                <w:b/>
                <w:bCs/>
                <w:sz w:val="24"/>
                <w:szCs w:val="24"/>
              </w:rPr>
            </w:pPr>
            <w:r w:rsidRPr="00A23ACC">
              <w:rPr>
                <w:b/>
                <w:bCs/>
                <w:sz w:val="24"/>
                <w:szCs w:val="24"/>
              </w:rPr>
              <w:t>Right Direction and Communication</w:t>
            </w:r>
          </w:p>
          <w:p w:rsidR="00FB321E" w:rsidRPr="00A23ACC" w:rsidRDefault="00FB321E" w:rsidP="00A23ACC">
            <w:pPr>
              <w:spacing w:line="480" w:lineRule="auto"/>
              <w:rPr>
                <w:b/>
                <w:bCs/>
                <w:sz w:val="24"/>
                <w:szCs w:val="24"/>
              </w:rPr>
            </w:pPr>
          </w:p>
          <w:p w:rsidR="00FB321E" w:rsidRPr="00A23ACC" w:rsidRDefault="00FB321E" w:rsidP="00A23ACC">
            <w:pPr>
              <w:spacing w:line="480" w:lineRule="auto"/>
              <w:rPr>
                <w:b/>
                <w:bCs/>
                <w:sz w:val="24"/>
                <w:szCs w:val="24"/>
              </w:rPr>
            </w:pPr>
          </w:p>
        </w:tc>
        <w:tc>
          <w:tcPr>
            <w:tcW w:w="6745" w:type="dxa"/>
          </w:tcPr>
          <w:p w:rsidR="00FB321E" w:rsidRPr="00A23ACC" w:rsidRDefault="0066697B" w:rsidP="00A23ACC">
            <w:pPr>
              <w:spacing w:line="480" w:lineRule="auto"/>
              <w:rPr>
                <w:bCs/>
                <w:sz w:val="24"/>
                <w:szCs w:val="24"/>
              </w:rPr>
            </w:pPr>
            <w:r w:rsidRPr="00A23ACC">
              <w:rPr>
                <w:bCs/>
                <w:sz w:val="24"/>
                <w:szCs w:val="24"/>
              </w:rPr>
              <w:t>Finally, the registered nurse must ensure that the delegatee is provided with the right direction and communication. Notable, registered nurses should ensure that performance expectations are communicated directly and explicitly. Registered nurses should avoid the assumption that the delegatees know what they are expected to accomplish and how to accomplish it</w:t>
            </w:r>
            <w:r w:rsidR="00A23ACC" w:rsidRPr="00A23ACC">
              <w:rPr>
                <w:bCs/>
                <w:sz w:val="24"/>
                <w:szCs w:val="24"/>
              </w:rPr>
              <w:t xml:space="preserve"> </w:t>
            </w:r>
            <w:r w:rsidR="00A23ACC" w:rsidRPr="00A23ACC">
              <w:rPr>
                <w:bCs/>
                <w:sz w:val="24"/>
                <w:szCs w:val="24"/>
              </w:rPr>
              <w:lastRenderedPageBreak/>
              <w:t>(</w:t>
            </w:r>
            <w:r w:rsidR="00A23ACC" w:rsidRPr="00A23ACC">
              <w:rPr>
                <w:sz w:val="24"/>
                <w:szCs w:val="24"/>
                <w:lang w:bidi="ar-SA"/>
              </w:rPr>
              <w:t>Barrow</w:t>
            </w:r>
            <w:r w:rsidR="00A23ACC" w:rsidRPr="00126485">
              <w:rPr>
                <w:sz w:val="24"/>
                <w:szCs w:val="24"/>
                <w:lang w:bidi="ar-SA"/>
              </w:rPr>
              <w:t>&amp;Sharma</w:t>
            </w:r>
            <w:r w:rsidR="00A23ACC" w:rsidRPr="00A23ACC">
              <w:rPr>
                <w:sz w:val="24"/>
                <w:szCs w:val="24"/>
                <w:lang w:bidi="ar-SA"/>
              </w:rPr>
              <w:t>, 2020)</w:t>
            </w:r>
            <w:r w:rsidRPr="00A23ACC">
              <w:rPr>
                <w:bCs/>
                <w:sz w:val="24"/>
                <w:szCs w:val="24"/>
              </w:rPr>
              <w:t>. Rather, they should confirm whether the delegatees have apprehended the delegated tasks, expected outcomes, and the limitations of patients</w:t>
            </w:r>
            <w:r w:rsidR="00EB6DC5" w:rsidRPr="00A23ACC">
              <w:rPr>
                <w:bCs/>
                <w:sz w:val="24"/>
                <w:szCs w:val="24"/>
              </w:rPr>
              <w:t xml:space="preserve">.  </w:t>
            </w:r>
          </w:p>
        </w:tc>
      </w:tr>
    </w:tbl>
    <w:p w:rsidR="00FB321E" w:rsidRPr="00A23ACC" w:rsidRDefault="00FB321E" w:rsidP="00A23ACC">
      <w:pPr>
        <w:spacing w:line="480" w:lineRule="auto"/>
        <w:rPr>
          <w:sz w:val="24"/>
          <w:szCs w:val="24"/>
        </w:rPr>
        <w:sectPr w:rsidR="00FB321E" w:rsidRPr="00A23ACC">
          <w:type w:val="continuous"/>
          <w:pgSz w:w="12240" w:h="15840"/>
          <w:pgMar w:top="300" w:right="220" w:bottom="280" w:left="220" w:header="720" w:footer="720" w:gutter="0"/>
          <w:cols w:space="720"/>
        </w:sectPr>
      </w:pPr>
    </w:p>
    <w:p w:rsidR="00EC3F87" w:rsidRPr="00A23ACC" w:rsidRDefault="00863C25" w:rsidP="00A23ACC">
      <w:pPr>
        <w:spacing w:before="60" w:line="480" w:lineRule="auto"/>
        <w:ind w:left="140" w:right="48"/>
        <w:rPr>
          <w:b/>
          <w:sz w:val="24"/>
          <w:szCs w:val="24"/>
          <w:shd w:val="clear" w:color="auto" w:fill="FFFF00"/>
        </w:rPr>
      </w:pPr>
      <w:r w:rsidRPr="00A23ACC">
        <w:rPr>
          <w:b/>
          <w:sz w:val="24"/>
          <w:szCs w:val="24"/>
          <w:shd w:val="clear" w:color="auto" w:fill="FFFF00"/>
        </w:rPr>
        <w:lastRenderedPageBreak/>
        <w:t xml:space="preserve">Use the following table to </w:t>
      </w:r>
      <w:r w:rsidR="00AC6DE4" w:rsidRPr="00A23ACC">
        <w:rPr>
          <w:b/>
          <w:sz w:val="24"/>
          <w:szCs w:val="24"/>
          <w:shd w:val="clear" w:color="auto" w:fill="FFFF00"/>
        </w:rPr>
        <w:t>identify</w:t>
      </w:r>
      <w:r w:rsidRPr="00A23ACC">
        <w:rPr>
          <w:b/>
          <w:sz w:val="24"/>
          <w:szCs w:val="24"/>
          <w:shd w:val="clear" w:color="auto" w:fill="FFFF00"/>
        </w:rPr>
        <w:t xml:space="preserve"> specific duties each role is allowed to perform, i.e.</w:t>
      </w:r>
      <w:proofErr w:type="gramStart"/>
      <w:r w:rsidRPr="00A23ACC">
        <w:rPr>
          <w:b/>
          <w:sz w:val="24"/>
          <w:szCs w:val="24"/>
          <w:shd w:val="clear" w:color="auto" w:fill="FFFF00"/>
        </w:rPr>
        <w:t>,RN</w:t>
      </w:r>
      <w:proofErr w:type="gramEnd"/>
      <w:r w:rsidRPr="00A23ACC">
        <w:rPr>
          <w:b/>
          <w:sz w:val="24"/>
          <w:szCs w:val="24"/>
          <w:shd w:val="clear" w:color="auto" w:fill="FFFF00"/>
        </w:rPr>
        <w:t xml:space="preserve">, LPN/LVN, and </w:t>
      </w:r>
      <w:r w:rsidR="00AC6DE4" w:rsidRPr="00A23ACC">
        <w:rPr>
          <w:b/>
          <w:sz w:val="24"/>
          <w:szCs w:val="24"/>
          <w:shd w:val="clear" w:color="auto" w:fill="FFFF00"/>
        </w:rPr>
        <w:t>UPA/CNA</w:t>
      </w:r>
    </w:p>
    <w:p w:rsidR="008764D5" w:rsidRPr="00A23ACC" w:rsidRDefault="008764D5" w:rsidP="00A23ACC">
      <w:pPr>
        <w:pStyle w:val="BodyText"/>
        <w:spacing w:before="5" w:line="480" w:lineRule="auto"/>
        <w:rPr>
          <w:b/>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22"/>
        <w:gridCol w:w="3717"/>
        <w:gridCol w:w="3721"/>
      </w:tblGrid>
      <w:tr w:rsidR="008764D5" w:rsidRPr="00A23ACC">
        <w:trPr>
          <w:trHeight w:val="274"/>
        </w:trPr>
        <w:tc>
          <w:tcPr>
            <w:tcW w:w="3722" w:type="dxa"/>
          </w:tcPr>
          <w:p w:rsidR="008764D5" w:rsidRPr="00A23ACC" w:rsidRDefault="00863C25" w:rsidP="00A23ACC">
            <w:pPr>
              <w:pStyle w:val="TableParagraph"/>
              <w:spacing w:line="480" w:lineRule="auto"/>
              <w:ind w:left="1662" w:right="1663"/>
              <w:jc w:val="center"/>
              <w:rPr>
                <w:b/>
                <w:sz w:val="24"/>
                <w:szCs w:val="24"/>
              </w:rPr>
            </w:pPr>
            <w:r w:rsidRPr="00A23ACC">
              <w:rPr>
                <w:b/>
                <w:sz w:val="24"/>
                <w:szCs w:val="24"/>
              </w:rPr>
              <w:t>RN</w:t>
            </w:r>
          </w:p>
        </w:tc>
        <w:tc>
          <w:tcPr>
            <w:tcW w:w="3717" w:type="dxa"/>
          </w:tcPr>
          <w:p w:rsidR="008764D5" w:rsidRPr="00A23ACC" w:rsidRDefault="00863C25" w:rsidP="00A23ACC">
            <w:pPr>
              <w:pStyle w:val="TableParagraph"/>
              <w:spacing w:line="480" w:lineRule="auto"/>
              <w:ind w:left="1599" w:right="1588"/>
              <w:jc w:val="center"/>
              <w:rPr>
                <w:b/>
                <w:sz w:val="24"/>
                <w:szCs w:val="24"/>
              </w:rPr>
            </w:pPr>
            <w:r w:rsidRPr="00A23ACC">
              <w:rPr>
                <w:b/>
                <w:sz w:val="24"/>
                <w:szCs w:val="24"/>
              </w:rPr>
              <w:t>LPN</w:t>
            </w:r>
          </w:p>
        </w:tc>
        <w:tc>
          <w:tcPr>
            <w:tcW w:w="3721" w:type="dxa"/>
          </w:tcPr>
          <w:p w:rsidR="008764D5" w:rsidRPr="00A23ACC" w:rsidRDefault="00863C25" w:rsidP="00A23ACC">
            <w:pPr>
              <w:pStyle w:val="TableParagraph"/>
              <w:spacing w:line="480" w:lineRule="auto"/>
              <w:ind w:left="1296" w:right="1295"/>
              <w:jc w:val="center"/>
              <w:rPr>
                <w:b/>
                <w:sz w:val="24"/>
                <w:szCs w:val="24"/>
              </w:rPr>
            </w:pPr>
            <w:r w:rsidRPr="00A23ACC">
              <w:rPr>
                <w:b/>
                <w:sz w:val="24"/>
                <w:szCs w:val="24"/>
              </w:rPr>
              <w:t>CNA/UAP</w:t>
            </w:r>
          </w:p>
        </w:tc>
      </w:tr>
      <w:tr w:rsidR="008764D5" w:rsidRPr="00A23ACC">
        <w:trPr>
          <w:trHeight w:val="553"/>
        </w:trPr>
        <w:tc>
          <w:tcPr>
            <w:tcW w:w="3722" w:type="dxa"/>
          </w:tcPr>
          <w:p w:rsidR="008764D5" w:rsidRPr="00A23ACC" w:rsidRDefault="00126485" w:rsidP="00A23ACC">
            <w:pPr>
              <w:pStyle w:val="TableParagraph"/>
              <w:spacing w:line="480" w:lineRule="auto"/>
              <w:rPr>
                <w:sz w:val="24"/>
                <w:szCs w:val="24"/>
              </w:rPr>
            </w:pPr>
            <w:r w:rsidRPr="00A23ACC">
              <w:rPr>
                <w:sz w:val="24"/>
                <w:szCs w:val="24"/>
              </w:rPr>
              <w:t>Registered nurses (RNs) inspect facilities and maintain proper hygiene as well as safety. This may include undertaking equipment decontamination, preparing patient beds, and disinfecting surfaces to kill any virus or bacteria present in such surfaces</w:t>
            </w:r>
            <w:r w:rsidR="00A23ACC" w:rsidRPr="00A23ACC">
              <w:rPr>
                <w:sz w:val="24"/>
                <w:szCs w:val="24"/>
              </w:rPr>
              <w:t xml:space="preserve"> (</w:t>
            </w:r>
            <w:r w:rsidR="00A23ACC" w:rsidRPr="00A23ACC">
              <w:rPr>
                <w:sz w:val="24"/>
                <w:szCs w:val="24"/>
                <w:lang w:bidi="ar-SA"/>
              </w:rPr>
              <w:t>Flinter et al., 2017)</w:t>
            </w:r>
            <w:r w:rsidRPr="00A23ACC">
              <w:rPr>
                <w:sz w:val="24"/>
                <w:szCs w:val="24"/>
              </w:rPr>
              <w:t xml:space="preserve">. </w:t>
            </w:r>
          </w:p>
        </w:tc>
        <w:tc>
          <w:tcPr>
            <w:tcW w:w="3717" w:type="dxa"/>
          </w:tcPr>
          <w:p w:rsidR="008764D5" w:rsidRPr="00A23ACC" w:rsidRDefault="007B6D1B" w:rsidP="00A23ACC">
            <w:pPr>
              <w:pStyle w:val="TableParagraph"/>
              <w:spacing w:line="480" w:lineRule="auto"/>
              <w:rPr>
                <w:sz w:val="24"/>
                <w:szCs w:val="24"/>
              </w:rPr>
            </w:pPr>
            <w:r w:rsidRPr="00A23ACC">
              <w:rPr>
                <w:sz w:val="24"/>
                <w:szCs w:val="24"/>
              </w:rPr>
              <w:t xml:space="preserve">One of the specific duties of licensed practical nurses (LPNs) is the </w:t>
            </w:r>
            <w:r w:rsidR="0066697B" w:rsidRPr="00A23ACC">
              <w:rPr>
                <w:sz w:val="24"/>
                <w:szCs w:val="24"/>
              </w:rPr>
              <w:t>observation</w:t>
            </w:r>
            <w:r w:rsidRPr="00A23ACC">
              <w:rPr>
                <w:sz w:val="24"/>
                <w:szCs w:val="24"/>
              </w:rPr>
              <w:t xml:space="preserve"> of patients receiving treatment</w:t>
            </w:r>
            <w:r w:rsidR="00A23ACC" w:rsidRPr="00A23ACC">
              <w:rPr>
                <w:sz w:val="24"/>
                <w:szCs w:val="24"/>
              </w:rPr>
              <w:t xml:space="preserve"> (</w:t>
            </w:r>
            <w:r w:rsidR="00A23ACC" w:rsidRPr="00A23ACC">
              <w:rPr>
                <w:sz w:val="24"/>
                <w:szCs w:val="24"/>
                <w:lang w:bidi="ar-SA"/>
              </w:rPr>
              <w:t>Miri et al., 2021)</w:t>
            </w:r>
            <w:r w:rsidRPr="00A23ACC">
              <w:rPr>
                <w:sz w:val="24"/>
                <w:szCs w:val="24"/>
              </w:rPr>
              <w:t>. Notably, LPNs undertake regular observation of patients receiving treatment</w:t>
            </w:r>
            <w:r w:rsidR="003011BA" w:rsidRPr="00A23ACC">
              <w:rPr>
                <w:sz w:val="24"/>
                <w:szCs w:val="24"/>
              </w:rPr>
              <w:t xml:space="preserve"> to determine their health progress and identify any possible side effects of prescribed medications. </w:t>
            </w:r>
          </w:p>
        </w:tc>
        <w:tc>
          <w:tcPr>
            <w:tcW w:w="3721" w:type="dxa"/>
          </w:tcPr>
          <w:p w:rsidR="008764D5" w:rsidRPr="00A23ACC" w:rsidRDefault="003011BA" w:rsidP="00A23ACC">
            <w:pPr>
              <w:pStyle w:val="TableParagraph"/>
              <w:spacing w:line="480" w:lineRule="auto"/>
              <w:rPr>
                <w:sz w:val="24"/>
                <w:szCs w:val="24"/>
              </w:rPr>
            </w:pPr>
            <w:r w:rsidRPr="00A23ACC">
              <w:rPr>
                <w:sz w:val="24"/>
                <w:szCs w:val="24"/>
              </w:rPr>
              <w:t>Certified nursing assistants (CNAs) undertake patient feeding, bathing, and dressing. Conversely, CNAs assist elderly patients, patients suffering from stroke</w:t>
            </w:r>
            <w:r w:rsidR="001219A1" w:rsidRPr="00A23ACC">
              <w:rPr>
                <w:sz w:val="24"/>
                <w:szCs w:val="24"/>
              </w:rPr>
              <w:t xml:space="preserve">, and </w:t>
            </w:r>
            <w:r w:rsidR="00594DD5" w:rsidRPr="00A23ACC">
              <w:rPr>
                <w:sz w:val="24"/>
                <w:szCs w:val="24"/>
              </w:rPr>
              <w:t xml:space="preserve">patients recovering from nearly </w:t>
            </w:r>
            <w:r w:rsidR="001219A1" w:rsidRPr="00A23ACC">
              <w:rPr>
                <w:sz w:val="24"/>
                <w:szCs w:val="24"/>
              </w:rPr>
              <w:t>fatal</w:t>
            </w:r>
            <w:r w:rsidRPr="00A23ACC">
              <w:rPr>
                <w:sz w:val="24"/>
                <w:szCs w:val="24"/>
              </w:rPr>
              <w:t xml:space="preserve"> accidents or surgeries</w:t>
            </w:r>
            <w:r w:rsidR="001219A1" w:rsidRPr="00A23ACC">
              <w:rPr>
                <w:sz w:val="24"/>
                <w:szCs w:val="24"/>
              </w:rPr>
              <w:t xml:space="preserve"> with basic activities like bathing, dressing, and feeding</w:t>
            </w:r>
            <w:r w:rsidR="00A23ACC" w:rsidRPr="00A23ACC">
              <w:rPr>
                <w:sz w:val="24"/>
                <w:szCs w:val="24"/>
              </w:rPr>
              <w:t xml:space="preserve"> (</w:t>
            </w:r>
            <w:r w:rsidR="00A23ACC" w:rsidRPr="00A23ACC">
              <w:rPr>
                <w:sz w:val="24"/>
                <w:szCs w:val="24"/>
                <w:lang w:bidi="ar-SA"/>
              </w:rPr>
              <w:t>Kusmaul &amp; Bunting, 2017)</w:t>
            </w:r>
            <w:r w:rsidR="001219A1" w:rsidRPr="00A23ACC">
              <w:rPr>
                <w:sz w:val="24"/>
                <w:szCs w:val="24"/>
              </w:rPr>
              <w:t xml:space="preserve">. </w:t>
            </w:r>
          </w:p>
        </w:tc>
      </w:tr>
      <w:tr w:rsidR="008764D5" w:rsidRPr="00A23ACC">
        <w:trPr>
          <w:trHeight w:val="550"/>
        </w:trPr>
        <w:tc>
          <w:tcPr>
            <w:tcW w:w="3722" w:type="dxa"/>
          </w:tcPr>
          <w:p w:rsidR="008764D5" w:rsidRPr="00A23ACC" w:rsidRDefault="007B6D1B" w:rsidP="00A23ACC">
            <w:pPr>
              <w:pStyle w:val="TableParagraph"/>
              <w:spacing w:line="480" w:lineRule="auto"/>
              <w:rPr>
                <w:sz w:val="24"/>
                <w:szCs w:val="24"/>
              </w:rPr>
            </w:pPr>
            <w:r w:rsidRPr="00A23ACC">
              <w:rPr>
                <w:sz w:val="24"/>
                <w:szCs w:val="24"/>
              </w:rPr>
              <w:t>Registered nurses also do patient assessment</w:t>
            </w:r>
            <w:r w:rsidR="00594DD5" w:rsidRPr="00A23ACC">
              <w:rPr>
                <w:sz w:val="24"/>
                <w:szCs w:val="24"/>
              </w:rPr>
              <w:t>s</w:t>
            </w:r>
            <w:r w:rsidRPr="00A23ACC">
              <w:rPr>
                <w:sz w:val="24"/>
                <w:szCs w:val="24"/>
              </w:rPr>
              <w:t xml:space="preserve"> and monitoring. Notably, RNs assess the health needs of each patient in order to deliver the most effective and available care</w:t>
            </w:r>
            <w:r w:rsidR="00A23ACC" w:rsidRPr="00A23ACC">
              <w:rPr>
                <w:sz w:val="24"/>
                <w:szCs w:val="24"/>
              </w:rPr>
              <w:t xml:space="preserve"> (</w:t>
            </w:r>
            <w:r w:rsidR="00A23ACC" w:rsidRPr="00A23ACC">
              <w:rPr>
                <w:sz w:val="24"/>
                <w:szCs w:val="24"/>
                <w:lang w:bidi="ar-SA"/>
              </w:rPr>
              <w:t>Flinter et al., 2017)</w:t>
            </w:r>
            <w:r w:rsidRPr="00A23ACC">
              <w:rPr>
                <w:sz w:val="24"/>
                <w:szCs w:val="24"/>
              </w:rPr>
              <w:t xml:space="preserve">. RNs also monitor patients regularly to determine their health progress and </w:t>
            </w:r>
            <w:r w:rsidR="00594DD5" w:rsidRPr="00A23ACC">
              <w:rPr>
                <w:sz w:val="24"/>
                <w:szCs w:val="24"/>
              </w:rPr>
              <w:t xml:space="preserve">the </w:t>
            </w:r>
            <w:r w:rsidRPr="00A23ACC">
              <w:rPr>
                <w:sz w:val="24"/>
                <w:szCs w:val="24"/>
              </w:rPr>
              <w:t xml:space="preserve">effectiveness of administered medications.  </w:t>
            </w:r>
          </w:p>
        </w:tc>
        <w:tc>
          <w:tcPr>
            <w:tcW w:w="3717" w:type="dxa"/>
          </w:tcPr>
          <w:p w:rsidR="008764D5" w:rsidRPr="00A23ACC" w:rsidRDefault="003011BA" w:rsidP="00A23ACC">
            <w:pPr>
              <w:pStyle w:val="TableParagraph"/>
              <w:spacing w:line="480" w:lineRule="auto"/>
              <w:rPr>
                <w:sz w:val="24"/>
                <w:szCs w:val="24"/>
              </w:rPr>
            </w:pPr>
            <w:r w:rsidRPr="00A23ACC">
              <w:rPr>
                <w:sz w:val="24"/>
                <w:szCs w:val="24"/>
              </w:rPr>
              <w:t>LPNs also ensure frequent communication with the family members or friends of patients to comfort them, offer advice and suffice them with information regarding patient discharge</w:t>
            </w:r>
            <w:r w:rsidR="00A23ACC" w:rsidRPr="00A23ACC">
              <w:rPr>
                <w:sz w:val="24"/>
                <w:szCs w:val="24"/>
              </w:rPr>
              <w:t xml:space="preserve"> (</w:t>
            </w:r>
            <w:r w:rsidR="00A23ACC" w:rsidRPr="00A23ACC">
              <w:rPr>
                <w:sz w:val="24"/>
                <w:szCs w:val="24"/>
                <w:lang w:bidi="ar-SA"/>
              </w:rPr>
              <w:t>Miri et al., 2021)</w:t>
            </w:r>
            <w:r w:rsidRPr="00A23ACC">
              <w:rPr>
                <w:sz w:val="24"/>
                <w:szCs w:val="24"/>
              </w:rPr>
              <w:t xml:space="preserve">. </w:t>
            </w:r>
          </w:p>
        </w:tc>
        <w:tc>
          <w:tcPr>
            <w:tcW w:w="3721" w:type="dxa"/>
          </w:tcPr>
          <w:p w:rsidR="008764D5" w:rsidRPr="00A23ACC" w:rsidRDefault="001219A1" w:rsidP="00A23ACC">
            <w:pPr>
              <w:pStyle w:val="TableParagraph"/>
              <w:spacing w:line="480" w:lineRule="auto"/>
              <w:rPr>
                <w:sz w:val="24"/>
                <w:szCs w:val="24"/>
              </w:rPr>
            </w:pPr>
            <w:r w:rsidRPr="00A23ACC">
              <w:rPr>
                <w:sz w:val="24"/>
                <w:szCs w:val="24"/>
              </w:rPr>
              <w:t>CNAs are also involved in bed making, serving meals, and maintaining cleanliness in patient rooms. As part of meeting the basic needs of patients, CNAs assist in other duties like making patient beds, cleaning patient rooms, and serving meals</w:t>
            </w:r>
            <w:r w:rsidR="00A23ACC" w:rsidRPr="00A23ACC">
              <w:rPr>
                <w:sz w:val="24"/>
                <w:szCs w:val="24"/>
              </w:rPr>
              <w:t xml:space="preserve"> (</w:t>
            </w:r>
            <w:r w:rsidR="00A23ACC" w:rsidRPr="00A23ACC">
              <w:rPr>
                <w:sz w:val="24"/>
                <w:szCs w:val="24"/>
                <w:lang w:bidi="ar-SA"/>
              </w:rPr>
              <w:t>Kusmaul&amp; Bunting, 2017)</w:t>
            </w:r>
            <w:r w:rsidRPr="00A23ACC">
              <w:rPr>
                <w:sz w:val="24"/>
                <w:szCs w:val="24"/>
              </w:rPr>
              <w:t>.</w:t>
            </w:r>
          </w:p>
        </w:tc>
      </w:tr>
      <w:tr w:rsidR="008764D5" w:rsidRPr="00A23ACC">
        <w:trPr>
          <w:trHeight w:val="554"/>
        </w:trPr>
        <w:tc>
          <w:tcPr>
            <w:tcW w:w="3722" w:type="dxa"/>
          </w:tcPr>
          <w:p w:rsidR="008764D5" w:rsidRPr="00A23ACC" w:rsidRDefault="007B6D1B" w:rsidP="00A23ACC">
            <w:pPr>
              <w:pStyle w:val="TableParagraph"/>
              <w:spacing w:line="480" w:lineRule="auto"/>
              <w:rPr>
                <w:sz w:val="24"/>
                <w:szCs w:val="24"/>
              </w:rPr>
            </w:pPr>
            <w:r w:rsidRPr="00A23ACC">
              <w:rPr>
                <w:sz w:val="24"/>
                <w:szCs w:val="24"/>
              </w:rPr>
              <w:t xml:space="preserve">In addition, RNs are responsible for patient observance and interpretation of patient symptoms. Notably, RNs observe patients to determine their symptoms, interpret such symptoms, </w:t>
            </w:r>
            <w:r w:rsidRPr="00A23ACC">
              <w:rPr>
                <w:sz w:val="24"/>
                <w:szCs w:val="24"/>
              </w:rPr>
              <w:lastRenderedPageBreak/>
              <w:t>and share them with physicians for medication prescription or treatment recommendation</w:t>
            </w:r>
            <w:r w:rsidR="00A23ACC" w:rsidRPr="00A23ACC">
              <w:rPr>
                <w:sz w:val="24"/>
                <w:szCs w:val="24"/>
              </w:rPr>
              <w:t xml:space="preserve"> (</w:t>
            </w:r>
            <w:r w:rsidR="00A23ACC" w:rsidRPr="00A23ACC">
              <w:rPr>
                <w:sz w:val="24"/>
                <w:szCs w:val="24"/>
                <w:lang w:bidi="ar-SA"/>
              </w:rPr>
              <w:t>Flinter et al., 2017)</w:t>
            </w:r>
            <w:r w:rsidRPr="00A23ACC">
              <w:rPr>
                <w:sz w:val="24"/>
                <w:szCs w:val="24"/>
              </w:rPr>
              <w:t xml:space="preserve">. </w:t>
            </w:r>
          </w:p>
        </w:tc>
        <w:tc>
          <w:tcPr>
            <w:tcW w:w="3717" w:type="dxa"/>
          </w:tcPr>
          <w:p w:rsidR="008764D5" w:rsidRPr="00A23ACC" w:rsidRDefault="003011BA" w:rsidP="00A23ACC">
            <w:pPr>
              <w:pStyle w:val="TableParagraph"/>
              <w:spacing w:line="480" w:lineRule="auto"/>
              <w:rPr>
                <w:sz w:val="24"/>
                <w:szCs w:val="24"/>
              </w:rPr>
            </w:pPr>
            <w:r w:rsidRPr="00A23ACC">
              <w:rPr>
                <w:sz w:val="24"/>
                <w:szCs w:val="24"/>
              </w:rPr>
              <w:lastRenderedPageBreak/>
              <w:t xml:space="preserve">Besides, LPNs accomplish other clinical duties, such as the administration of injections to patients, prescription of medications, rectal injections, wound cleaning and </w:t>
            </w:r>
            <w:r w:rsidRPr="00A23ACC">
              <w:rPr>
                <w:sz w:val="24"/>
                <w:szCs w:val="24"/>
              </w:rPr>
              <w:lastRenderedPageBreak/>
              <w:t>dressing, and assisting physicians with other important clinical care duties</w:t>
            </w:r>
            <w:r w:rsidR="00A23ACC" w:rsidRPr="00A23ACC">
              <w:rPr>
                <w:sz w:val="24"/>
                <w:szCs w:val="24"/>
              </w:rPr>
              <w:t xml:space="preserve"> (</w:t>
            </w:r>
            <w:r w:rsidR="00A23ACC" w:rsidRPr="00A23ACC">
              <w:rPr>
                <w:sz w:val="24"/>
                <w:szCs w:val="24"/>
                <w:lang w:bidi="ar-SA"/>
              </w:rPr>
              <w:t>Miri et al., 2021)</w:t>
            </w:r>
            <w:r w:rsidRPr="00A23ACC">
              <w:rPr>
                <w:sz w:val="24"/>
                <w:szCs w:val="24"/>
              </w:rPr>
              <w:t xml:space="preserve">.  </w:t>
            </w:r>
          </w:p>
        </w:tc>
        <w:tc>
          <w:tcPr>
            <w:tcW w:w="3721" w:type="dxa"/>
          </w:tcPr>
          <w:p w:rsidR="008764D5" w:rsidRPr="00A23ACC" w:rsidRDefault="001219A1" w:rsidP="00A23ACC">
            <w:pPr>
              <w:pStyle w:val="TableParagraph"/>
              <w:spacing w:line="480" w:lineRule="auto"/>
              <w:rPr>
                <w:sz w:val="24"/>
                <w:szCs w:val="24"/>
              </w:rPr>
            </w:pPr>
            <w:r w:rsidRPr="00A23ACC">
              <w:rPr>
                <w:sz w:val="24"/>
                <w:szCs w:val="24"/>
              </w:rPr>
              <w:lastRenderedPageBreak/>
              <w:t xml:space="preserve">Besides, CNAs may store and set up equipment for medical procedures. This may involve laying out medical tools for the examination of patients and moving medical equipment into </w:t>
            </w:r>
            <w:r w:rsidRPr="00A23ACC">
              <w:rPr>
                <w:sz w:val="24"/>
                <w:szCs w:val="24"/>
              </w:rPr>
              <w:lastRenderedPageBreak/>
              <w:t xml:space="preserve">different places. </w:t>
            </w:r>
          </w:p>
        </w:tc>
      </w:tr>
    </w:tbl>
    <w:p w:rsidR="008764D5" w:rsidRPr="00A23ACC" w:rsidRDefault="008764D5" w:rsidP="00A23ACC">
      <w:pPr>
        <w:pStyle w:val="BodyText"/>
        <w:spacing w:line="480" w:lineRule="auto"/>
        <w:ind w:left="180"/>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Default="00A23ACC" w:rsidP="00A23ACC">
      <w:pPr>
        <w:pStyle w:val="BodyText"/>
        <w:spacing w:line="480" w:lineRule="auto"/>
        <w:ind w:left="180"/>
        <w:jc w:val="center"/>
        <w:rPr>
          <w:b/>
          <w:sz w:val="24"/>
          <w:szCs w:val="24"/>
        </w:rPr>
      </w:pPr>
    </w:p>
    <w:p w:rsidR="00A23ACC" w:rsidRPr="00A23ACC" w:rsidRDefault="00A23ACC" w:rsidP="00A23ACC">
      <w:pPr>
        <w:pStyle w:val="BodyText"/>
        <w:spacing w:line="480" w:lineRule="auto"/>
        <w:ind w:left="180"/>
        <w:jc w:val="center"/>
        <w:rPr>
          <w:b/>
          <w:sz w:val="24"/>
          <w:szCs w:val="24"/>
        </w:rPr>
      </w:pPr>
      <w:r>
        <w:rPr>
          <w:b/>
          <w:sz w:val="24"/>
          <w:szCs w:val="24"/>
        </w:rPr>
        <w:lastRenderedPageBreak/>
        <w:t>References</w:t>
      </w:r>
      <w:bookmarkStart w:id="0" w:name="_GoBack"/>
      <w:bookmarkEnd w:id="0"/>
    </w:p>
    <w:p w:rsidR="00A23ACC" w:rsidRPr="00126485" w:rsidRDefault="00A23ACC" w:rsidP="00A23ACC">
      <w:pPr>
        <w:widowControl/>
        <w:autoSpaceDE/>
        <w:autoSpaceDN/>
        <w:spacing w:line="480" w:lineRule="auto"/>
        <w:ind w:left="720" w:hanging="720"/>
        <w:rPr>
          <w:sz w:val="24"/>
          <w:szCs w:val="24"/>
          <w:lang w:bidi="ar-SA"/>
        </w:rPr>
      </w:pPr>
      <w:r w:rsidRPr="00126485">
        <w:rPr>
          <w:sz w:val="24"/>
          <w:szCs w:val="24"/>
          <w:lang w:bidi="ar-SA"/>
        </w:rPr>
        <w:t xml:space="preserve">Barrow, J. M., &amp; Sharma, S. (2020). </w:t>
      </w:r>
      <w:proofErr w:type="gramStart"/>
      <w:r w:rsidRPr="00126485">
        <w:rPr>
          <w:sz w:val="24"/>
          <w:szCs w:val="24"/>
          <w:lang w:bidi="ar-SA"/>
        </w:rPr>
        <w:t xml:space="preserve">Five Rights of Nursing </w:t>
      </w:r>
      <w:proofErr w:type="spellStart"/>
      <w:r w:rsidRPr="00126485">
        <w:rPr>
          <w:sz w:val="24"/>
          <w:szCs w:val="24"/>
          <w:lang w:bidi="ar-SA"/>
        </w:rPr>
        <w:t>Delegation.In</w:t>
      </w:r>
      <w:proofErr w:type="spellEnd"/>
      <w:r w:rsidRPr="00126485">
        <w:rPr>
          <w:sz w:val="24"/>
          <w:szCs w:val="24"/>
          <w:lang w:bidi="ar-SA"/>
        </w:rPr>
        <w:t xml:space="preserve"> </w:t>
      </w:r>
      <w:proofErr w:type="spellStart"/>
      <w:r w:rsidRPr="00126485">
        <w:rPr>
          <w:i/>
          <w:iCs/>
          <w:sz w:val="24"/>
          <w:szCs w:val="24"/>
          <w:lang w:bidi="ar-SA"/>
        </w:rPr>
        <w:t>StatPearls</w:t>
      </w:r>
      <w:proofErr w:type="spellEnd"/>
      <w:r w:rsidRPr="00126485">
        <w:rPr>
          <w:i/>
          <w:iCs/>
          <w:sz w:val="24"/>
          <w:szCs w:val="24"/>
          <w:lang w:bidi="ar-SA"/>
        </w:rPr>
        <w:t xml:space="preserve"> [Internet]</w:t>
      </w:r>
      <w:r w:rsidRPr="00126485">
        <w:rPr>
          <w:sz w:val="24"/>
          <w:szCs w:val="24"/>
          <w:lang w:bidi="ar-SA"/>
        </w:rPr>
        <w:t>.</w:t>
      </w:r>
      <w:proofErr w:type="spellStart"/>
      <w:r w:rsidRPr="00126485">
        <w:rPr>
          <w:sz w:val="24"/>
          <w:szCs w:val="24"/>
          <w:lang w:bidi="ar-SA"/>
        </w:rPr>
        <w:t>StatPearls</w:t>
      </w:r>
      <w:proofErr w:type="spellEnd"/>
      <w:r w:rsidRPr="00126485">
        <w:rPr>
          <w:sz w:val="24"/>
          <w:szCs w:val="24"/>
          <w:lang w:bidi="ar-SA"/>
        </w:rPr>
        <w:t xml:space="preserve"> Publishing.</w:t>
      </w:r>
      <w:proofErr w:type="gramEnd"/>
    </w:p>
    <w:p w:rsidR="00A23ACC" w:rsidRPr="00A23ACC" w:rsidRDefault="00A23ACC" w:rsidP="00A23ACC">
      <w:pPr>
        <w:widowControl/>
        <w:autoSpaceDE/>
        <w:autoSpaceDN/>
        <w:spacing w:line="480" w:lineRule="auto"/>
        <w:ind w:left="720" w:hanging="720"/>
        <w:rPr>
          <w:sz w:val="24"/>
          <w:szCs w:val="24"/>
          <w:lang w:bidi="ar-SA"/>
        </w:rPr>
      </w:pPr>
      <w:proofErr w:type="gramStart"/>
      <w:r w:rsidRPr="00A23ACC">
        <w:rPr>
          <w:sz w:val="24"/>
          <w:szCs w:val="24"/>
          <w:lang w:bidi="ar-SA"/>
        </w:rPr>
        <w:t xml:space="preserve">Flinter, M., Hsu, C., </w:t>
      </w:r>
      <w:proofErr w:type="spellStart"/>
      <w:r w:rsidRPr="00A23ACC">
        <w:rPr>
          <w:sz w:val="24"/>
          <w:szCs w:val="24"/>
          <w:lang w:bidi="ar-SA"/>
        </w:rPr>
        <w:t>Cromp</w:t>
      </w:r>
      <w:proofErr w:type="spellEnd"/>
      <w:r w:rsidRPr="00A23ACC">
        <w:rPr>
          <w:sz w:val="24"/>
          <w:szCs w:val="24"/>
          <w:lang w:bidi="ar-SA"/>
        </w:rPr>
        <w:t xml:space="preserve">, D., </w:t>
      </w:r>
      <w:proofErr w:type="spellStart"/>
      <w:r w:rsidRPr="00A23ACC">
        <w:rPr>
          <w:sz w:val="24"/>
          <w:szCs w:val="24"/>
          <w:lang w:bidi="ar-SA"/>
        </w:rPr>
        <w:t>Ladden</w:t>
      </w:r>
      <w:proofErr w:type="spellEnd"/>
      <w:r w:rsidRPr="00A23ACC">
        <w:rPr>
          <w:sz w:val="24"/>
          <w:szCs w:val="24"/>
          <w:lang w:bidi="ar-SA"/>
        </w:rPr>
        <w:t>, M. D., &amp; Wagner, E. H. (2017).</w:t>
      </w:r>
      <w:proofErr w:type="gramEnd"/>
      <w:r w:rsidRPr="00A23ACC">
        <w:rPr>
          <w:sz w:val="24"/>
          <w:szCs w:val="24"/>
          <w:lang w:bidi="ar-SA"/>
        </w:rPr>
        <w:t xml:space="preserve"> Registered nurses in primary care: Emerging new roles and contributions to team-based care in high-performing practices. </w:t>
      </w:r>
      <w:r w:rsidRPr="00A23ACC">
        <w:rPr>
          <w:i/>
          <w:iCs/>
          <w:sz w:val="24"/>
          <w:szCs w:val="24"/>
          <w:lang w:bidi="ar-SA"/>
        </w:rPr>
        <w:t>The Journal of ambulatory care management</w:t>
      </w:r>
      <w:r w:rsidRPr="00A23ACC">
        <w:rPr>
          <w:sz w:val="24"/>
          <w:szCs w:val="24"/>
          <w:lang w:bidi="ar-SA"/>
        </w:rPr>
        <w:t xml:space="preserve">, </w:t>
      </w:r>
      <w:r w:rsidRPr="00A23ACC">
        <w:rPr>
          <w:i/>
          <w:iCs/>
          <w:sz w:val="24"/>
          <w:szCs w:val="24"/>
          <w:lang w:bidi="ar-SA"/>
        </w:rPr>
        <w:t>40</w:t>
      </w:r>
      <w:r w:rsidRPr="00A23ACC">
        <w:rPr>
          <w:sz w:val="24"/>
          <w:szCs w:val="24"/>
          <w:lang w:bidi="ar-SA"/>
        </w:rPr>
        <w:t>(4), 287.</w:t>
      </w:r>
    </w:p>
    <w:p w:rsidR="00A23ACC" w:rsidRPr="00A23ACC" w:rsidRDefault="00A23ACC" w:rsidP="00A23ACC">
      <w:pPr>
        <w:widowControl/>
        <w:autoSpaceDE/>
        <w:autoSpaceDN/>
        <w:spacing w:line="480" w:lineRule="auto"/>
        <w:ind w:left="720" w:hanging="720"/>
        <w:rPr>
          <w:sz w:val="24"/>
          <w:szCs w:val="24"/>
          <w:lang w:bidi="ar-SA"/>
        </w:rPr>
      </w:pPr>
      <w:proofErr w:type="gramStart"/>
      <w:r w:rsidRPr="00A23ACC">
        <w:rPr>
          <w:sz w:val="24"/>
          <w:szCs w:val="24"/>
          <w:lang w:bidi="ar-SA"/>
        </w:rPr>
        <w:t>Kusmaul, N., &amp; Bunting, M. (2017).</w:t>
      </w:r>
      <w:proofErr w:type="gramEnd"/>
      <w:r w:rsidRPr="00A23ACC">
        <w:rPr>
          <w:sz w:val="24"/>
          <w:szCs w:val="24"/>
          <w:lang w:bidi="ar-SA"/>
        </w:rPr>
        <w:t xml:space="preserve"> Perspectives on caregiving: A qualitative evaluation of certified nursing assistants. </w:t>
      </w:r>
      <w:r w:rsidRPr="00A23ACC">
        <w:rPr>
          <w:i/>
          <w:iCs/>
          <w:sz w:val="24"/>
          <w:szCs w:val="24"/>
          <w:lang w:bidi="ar-SA"/>
        </w:rPr>
        <w:t>Geriatric Nursing</w:t>
      </w:r>
      <w:r w:rsidRPr="00A23ACC">
        <w:rPr>
          <w:sz w:val="24"/>
          <w:szCs w:val="24"/>
          <w:lang w:bidi="ar-SA"/>
        </w:rPr>
        <w:t xml:space="preserve">, </w:t>
      </w:r>
      <w:r w:rsidRPr="00A23ACC">
        <w:rPr>
          <w:i/>
          <w:iCs/>
          <w:sz w:val="24"/>
          <w:szCs w:val="24"/>
          <w:lang w:bidi="ar-SA"/>
        </w:rPr>
        <w:t>38</w:t>
      </w:r>
      <w:r w:rsidRPr="00A23ACC">
        <w:rPr>
          <w:sz w:val="24"/>
          <w:szCs w:val="24"/>
          <w:lang w:bidi="ar-SA"/>
        </w:rPr>
        <w:t>(2), 146-151.</w:t>
      </w:r>
    </w:p>
    <w:p w:rsidR="00A23ACC" w:rsidRPr="00A23ACC" w:rsidRDefault="00A23ACC" w:rsidP="00A23ACC">
      <w:pPr>
        <w:widowControl/>
        <w:autoSpaceDE/>
        <w:autoSpaceDN/>
        <w:spacing w:line="480" w:lineRule="auto"/>
        <w:ind w:left="720" w:hanging="720"/>
        <w:rPr>
          <w:sz w:val="24"/>
          <w:szCs w:val="24"/>
          <w:lang w:bidi="ar-SA"/>
        </w:rPr>
      </w:pPr>
      <w:proofErr w:type="gramStart"/>
      <w:r w:rsidRPr="00A23ACC">
        <w:rPr>
          <w:sz w:val="24"/>
          <w:szCs w:val="24"/>
          <w:lang w:bidi="ar-SA"/>
        </w:rPr>
        <w:t xml:space="preserve">Miri, K., </w:t>
      </w:r>
      <w:proofErr w:type="spellStart"/>
      <w:r w:rsidRPr="00A23ACC">
        <w:rPr>
          <w:sz w:val="24"/>
          <w:szCs w:val="24"/>
          <w:lang w:bidi="ar-SA"/>
        </w:rPr>
        <w:t>Mohammadi</w:t>
      </w:r>
      <w:proofErr w:type="spellEnd"/>
      <w:r w:rsidRPr="00A23ACC">
        <w:rPr>
          <w:sz w:val="24"/>
          <w:szCs w:val="24"/>
          <w:lang w:bidi="ar-SA"/>
        </w:rPr>
        <w:t>, E., &amp;</w:t>
      </w:r>
      <w:proofErr w:type="spellStart"/>
      <w:r w:rsidRPr="00A23ACC">
        <w:rPr>
          <w:sz w:val="24"/>
          <w:szCs w:val="24"/>
          <w:lang w:bidi="ar-SA"/>
        </w:rPr>
        <w:t>Vanaki</w:t>
      </w:r>
      <w:proofErr w:type="spellEnd"/>
      <w:r w:rsidRPr="00A23ACC">
        <w:rPr>
          <w:sz w:val="24"/>
          <w:szCs w:val="24"/>
          <w:lang w:bidi="ar-SA"/>
        </w:rPr>
        <w:t>, Z. (2021, January).</w:t>
      </w:r>
      <w:proofErr w:type="gramEnd"/>
      <w:r w:rsidRPr="00A23ACC">
        <w:rPr>
          <w:sz w:val="24"/>
          <w:szCs w:val="24"/>
          <w:lang w:bidi="ar-SA"/>
        </w:rPr>
        <w:t xml:space="preserve"> Trend in the role of licensed practical nurses in health care system: A situational analysis. </w:t>
      </w:r>
      <w:proofErr w:type="gramStart"/>
      <w:r w:rsidRPr="00A23ACC">
        <w:rPr>
          <w:sz w:val="24"/>
          <w:szCs w:val="24"/>
          <w:lang w:bidi="ar-SA"/>
        </w:rPr>
        <w:t xml:space="preserve">In </w:t>
      </w:r>
      <w:r w:rsidRPr="00A23ACC">
        <w:rPr>
          <w:i/>
          <w:iCs/>
          <w:sz w:val="24"/>
          <w:szCs w:val="24"/>
          <w:lang w:bidi="ar-SA"/>
        </w:rPr>
        <w:t>Nursing Forum</w:t>
      </w:r>
      <w:r w:rsidRPr="00A23ACC">
        <w:rPr>
          <w:sz w:val="24"/>
          <w:szCs w:val="24"/>
          <w:lang w:bidi="ar-SA"/>
        </w:rPr>
        <w:t xml:space="preserve"> (Vol. 56, No. 1, pp. 9-18).</w:t>
      </w:r>
      <w:proofErr w:type="gramEnd"/>
    </w:p>
    <w:p w:rsidR="00A23ACC" w:rsidRPr="00A23ACC" w:rsidRDefault="00A23ACC" w:rsidP="00A23ACC">
      <w:pPr>
        <w:widowControl/>
        <w:autoSpaceDE/>
        <w:autoSpaceDN/>
        <w:spacing w:line="480" w:lineRule="auto"/>
        <w:ind w:left="720" w:hanging="720"/>
        <w:rPr>
          <w:sz w:val="24"/>
          <w:szCs w:val="24"/>
          <w:lang w:bidi="ar-SA"/>
        </w:rPr>
      </w:pPr>
      <w:r w:rsidRPr="00126485">
        <w:rPr>
          <w:sz w:val="24"/>
          <w:szCs w:val="24"/>
          <w:lang w:bidi="ar-SA"/>
        </w:rPr>
        <w:t xml:space="preserve">Younes, H. S., </w:t>
      </w:r>
      <w:proofErr w:type="spellStart"/>
      <w:r w:rsidRPr="00126485">
        <w:rPr>
          <w:sz w:val="24"/>
          <w:szCs w:val="24"/>
          <w:lang w:bidi="ar-SA"/>
        </w:rPr>
        <w:t>Ghallab</w:t>
      </w:r>
      <w:proofErr w:type="spellEnd"/>
      <w:r w:rsidRPr="00126485">
        <w:rPr>
          <w:sz w:val="24"/>
          <w:szCs w:val="24"/>
          <w:lang w:bidi="ar-SA"/>
        </w:rPr>
        <w:t xml:space="preserve">, S. A., &amp; Mohamed, A. S. (2018).Head Nurses' Attitudes toward Delegation and its </w:t>
      </w:r>
      <w:proofErr w:type="spellStart"/>
      <w:r w:rsidRPr="00126485">
        <w:rPr>
          <w:sz w:val="24"/>
          <w:szCs w:val="24"/>
          <w:lang w:bidi="ar-SA"/>
        </w:rPr>
        <w:t>Strategies.</w:t>
      </w:r>
      <w:r w:rsidRPr="00126485">
        <w:rPr>
          <w:i/>
          <w:iCs/>
          <w:sz w:val="24"/>
          <w:szCs w:val="24"/>
          <w:lang w:bidi="ar-SA"/>
        </w:rPr>
        <w:t>Assiut</w:t>
      </w:r>
      <w:proofErr w:type="spellEnd"/>
      <w:r w:rsidRPr="00126485">
        <w:rPr>
          <w:i/>
          <w:iCs/>
          <w:sz w:val="24"/>
          <w:szCs w:val="24"/>
          <w:lang w:bidi="ar-SA"/>
        </w:rPr>
        <w:t xml:space="preserve"> Scientific Nursing Journal</w:t>
      </w:r>
      <w:r w:rsidRPr="00126485">
        <w:rPr>
          <w:sz w:val="24"/>
          <w:szCs w:val="24"/>
          <w:lang w:bidi="ar-SA"/>
        </w:rPr>
        <w:t xml:space="preserve">, </w:t>
      </w:r>
      <w:r w:rsidRPr="00126485">
        <w:rPr>
          <w:i/>
          <w:iCs/>
          <w:sz w:val="24"/>
          <w:szCs w:val="24"/>
          <w:lang w:bidi="ar-SA"/>
        </w:rPr>
        <w:t>6</w:t>
      </w:r>
      <w:r w:rsidRPr="00126485">
        <w:rPr>
          <w:sz w:val="24"/>
          <w:szCs w:val="24"/>
          <w:lang w:bidi="ar-SA"/>
        </w:rPr>
        <w:t>(14), 32-40.</w:t>
      </w:r>
    </w:p>
    <w:p w:rsidR="00A23ACC" w:rsidRPr="00A23ACC" w:rsidRDefault="00A23ACC" w:rsidP="00A23ACC">
      <w:pPr>
        <w:widowControl/>
        <w:autoSpaceDE/>
        <w:autoSpaceDN/>
        <w:spacing w:line="480" w:lineRule="auto"/>
        <w:rPr>
          <w:sz w:val="24"/>
          <w:szCs w:val="24"/>
          <w:lang w:bidi="ar-SA"/>
        </w:rPr>
      </w:pPr>
    </w:p>
    <w:p w:rsidR="00A23ACC" w:rsidRPr="00126485" w:rsidRDefault="00A23ACC" w:rsidP="00A23ACC">
      <w:pPr>
        <w:widowControl/>
        <w:autoSpaceDE/>
        <w:autoSpaceDN/>
        <w:spacing w:line="480" w:lineRule="auto"/>
        <w:rPr>
          <w:sz w:val="24"/>
          <w:szCs w:val="24"/>
          <w:lang w:bidi="ar-SA"/>
        </w:rPr>
      </w:pPr>
    </w:p>
    <w:p w:rsidR="0067165D" w:rsidRPr="00A23ACC" w:rsidRDefault="0067165D" w:rsidP="00A23ACC">
      <w:pPr>
        <w:pStyle w:val="BodyText"/>
        <w:spacing w:line="480" w:lineRule="auto"/>
        <w:rPr>
          <w:b/>
          <w:sz w:val="24"/>
          <w:szCs w:val="24"/>
        </w:rPr>
      </w:pPr>
    </w:p>
    <w:sectPr w:rsidR="0067165D" w:rsidRPr="00A23ACC" w:rsidSect="00855384">
      <w:pgSz w:w="12240" w:h="15840"/>
      <w:pgMar w:top="300" w:right="220" w:bottom="280" w:left="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0243C"/>
    <w:multiLevelType w:val="hybridMultilevel"/>
    <w:tmpl w:val="A6323DD6"/>
    <w:lvl w:ilvl="0" w:tplc="CD06D48E">
      <w:start w:val="1"/>
      <w:numFmt w:val="decimal"/>
      <w:lvlText w:val="%1."/>
      <w:lvlJc w:val="left"/>
      <w:pPr>
        <w:ind w:left="748" w:hanging="361"/>
        <w:jc w:val="left"/>
      </w:pPr>
      <w:rPr>
        <w:rFonts w:hint="default"/>
        <w:i/>
        <w:spacing w:val="-3"/>
        <w:w w:val="99"/>
        <w:lang w:val="en-US" w:eastAsia="en-US" w:bidi="en-US"/>
      </w:rPr>
    </w:lvl>
    <w:lvl w:ilvl="1" w:tplc="0B726B56">
      <w:numFmt w:val="bullet"/>
      <w:lvlText w:val="•"/>
      <w:lvlJc w:val="left"/>
      <w:pPr>
        <w:ind w:left="1823" w:hanging="361"/>
      </w:pPr>
      <w:rPr>
        <w:rFonts w:hint="default"/>
        <w:lang w:val="en-US" w:eastAsia="en-US" w:bidi="en-US"/>
      </w:rPr>
    </w:lvl>
    <w:lvl w:ilvl="2" w:tplc="33BADF76">
      <w:numFmt w:val="bullet"/>
      <w:lvlText w:val="•"/>
      <w:lvlJc w:val="left"/>
      <w:pPr>
        <w:ind w:left="2907" w:hanging="361"/>
      </w:pPr>
      <w:rPr>
        <w:rFonts w:hint="default"/>
        <w:lang w:val="en-US" w:eastAsia="en-US" w:bidi="en-US"/>
      </w:rPr>
    </w:lvl>
    <w:lvl w:ilvl="3" w:tplc="30768A86">
      <w:numFmt w:val="bullet"/>
      <w:lvlText w:val="•"/>
      <w:lvlJc w:val="left"/>
      <w:pPr>
        <w:ind w:left="3991" w:hanging="361"/>
      </w:pPr>
      <w:rPr>
        <w:rFonts w:hint="default"/>
        <w:lang w:val="en-US" w:eastAsia="en-US" w:bidi="en-US"/>
      </w:rPr>
    </w:lvl>
    <w:lvl w:ilvl="4" w:tplc="A80A3716">
      <w:numFmt w:val="bullet"/>
      <w:lvlText w:val="•"/>
      <w:lvlJc w:val="left"/>
      <w:pPr>
        <w:ind w:left="5075" w:hanging="361"/>
      </w:pPr>
      <w:rPr>
        <w:rFonts w:hint="default"/>
        <w:lang w:val="en-US" w:eastAsia="en-US" w:bidi="en-US"/>
      </w:rPr>
    </w:lvl>
    <w:lvl w:ilvl="5" w:tplc="BD0861BC">
      <w:numFmt w:val="bullet"/>
      <w:lvlText w:val="•"/>
      <w:lvlJc w:val="left"/>
      <w:pPr>
        <w:ind w:left="6159" w:hanging="361"/>
      </w:pPr>
      <w:rPr>
        <w:rFonts w:hint="default"/>
        <w:lang w:val="en-US" w:eastAsia="en-US" w:bidi="en-US"/>
      </w:rPr>
    </w:lvl>
    <w:lvl w:ilvl="6" w:tplc="D1287E8E">
      <w:numFmt w:val="bullet"/>
      <w:lvlText w:val="•"/>
      <w:lvlJc w:val="left"/>
      <w:pPr>
        <w:ind w:left="7243" w:hanging="361"/>
      </w:pPr>
      <w:rPr>
        <w:rFonts w:hint="default"/>
        <w:lang w:val="en-US" w:eastAsia="en-US" w:bidi="en-US"/>
      </w:rPr>
    </w:lvl>
    <w:lvl w:ilvl="7" w:tplc="7FC879DA">
      <w:numFmt w:val="bullet"/>
      <w:lvlText w:val="•"/>
      <w:lvlJc w:val="left"/>
      <w:pPr>
        <w:ind w:left="8327" w:hanging="361"/>
      </w:pPr>
      <w:rPr>
        <w:rFonts w:hint="default"/>
        <w:lang w:val="en-US" w:eastAsia="en-US" w:bidi="en-US"/>
      </w:rPr>
    </w:lvl>
    <w:lvl w:ilvl="8" w:tplc="34A62EC2">
      <w:numFmt w:val="bullet"/>
      <w:lvlText w:val="•"/>
      <w:lvlJc w:val="left"/>
      <w:pPr>
        <w:ind w:left="9411"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lTrailSpace/>
  </w:compat>
  <w:rsids>
    <w:rsidRoot w:val="008764D5"/>
    <w:rsid w:val="001219A1"/>
    <w:rsid w:val="00126485"/>
    <w:rsid w:val="001D4020"/>
    <w:rsid w:val="001D562D"/>
    <w:rsid w:val="001F73DB"/>
    <w:rsid w:val="003011BA"/>
    <w:rsid w:val="0036212D"/>
    <w:rsid w:val="003B72DB"/>
    <w:rsid w:val="0044390D"/>
    <w:rsid w:val="00594DD5"/>
    <w:rsid w:val="006127BD"/>
    <w:rsid w:val="0066697B"/>
    <w:rsid w:val="0067165D"/>
    <w:rsid w:val="00740594"/>
    <w:rsid w:val="007408CF"/>
    <w:rsid w:val="007B6D1B"/>
    <w:rsid w:val="00855384"/>
    <w:rsid w:val="00863C25"/>
    <w:rsid w:val="00867E9A"/>
    <w:rsid w:val="008764D5"/>
    <w:rsid w:val="00880368"/>
    <w:rsid w:val="008E6178"/>
    <w:rsid w:val="0094534C"/>
    <w:rsid w:val="009667FF"/>
    <w:rsid w:val="00A15BA5"/>
    <w:rsid w:val="00A23ACC"/>
    <w:rsid w:val="00A6089A"/>
    <w:rsid w:val="00AC6DE4"/>
    <w:rsid w:val="00C63C84"/>
    <w:rsid w:val="00EB6DC5"/>
    <w:rsid w:val="00EC3F87"/>
    <w:rsid w:val="00F2768D"/>
    <w:rsid w:val="00F56A08"/>
    <w:rsid w:val="00F65947"/>
    <w:rsid w:val="00FB321E"/>
    <w:rsid w:val="00FC2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84"/>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5384"/>
    <w:rPr>
      <w:sz w:val="28"/>
      <w:szCs w:val="28"/>
    </w:rPr>
  </w:style>
  <w:style w:type="paragraph" w:styleId="ListParagraph">
    <w:name w:val="List Paragraph"/>
    <w:basedOn w:val="Normal"/>
    <w:uiPriority w:val="1"/>
    <w:qFormat/>
    <w:rsid w:val="00855384"/>
  </w:style>
  <w:style w:type="paragraph" w:customStyle="1" w:styleId="TableParagraph">
    <w:name w:val="Table Paragraph"/>
    <w:basedOn w:val="Normal"/>
    <w:uiPriority w:val="1"/>
    <w:qFormat/>
    <w:rsid w:val="00855384"/>
  </w:style>
  <w:style w:type="table" w:styleId="TableGrid">
    <w:name w:val="Table Grid"/>
    <w:basedOn w:val="TableNormal"/>
    <w:uiPriority w:val="39"/>
    <w:rsid w:val="00FB321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84"/>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5384"/>
    <w:rPr>
      <w:sz w:val="28"/>
      <w:szCs w:val="28"/>
    </w:rPr>
  </w:style>
  <w:style w:type="paragraph" w:styleId="ListParagraph">
    <w:name w:val="List Paragraph"/>
    <w:basedOn w:val="Normal"/>
    <w:uiPriority w:val="1"/>
    <w:qFormat/>
    <w:rsid w:val="00855384"/>
  </w:style>
  <w:style w:type="paragraph" w:customStyle="1" w:styleId="TableParagraph">
    <w:name w:val="Table Paragraph"/>
    <w:basedOn w:val="Normal"/>
    <w:uiPriority w:val="1"/>
    <w:qFormat/>
    <w:rsid w:val="00855384"/>
  </w:style>
  <w:style w:type="table" w:styleId="TableGrid">
    <w:name w:val="Table Grid"/>
    <w:basedOn w:val="TableNormal"/>
    <w:uiPriority w:val="39"/>
    <w:rsid w:val="00FB321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2917430">
      <w:bodyDiv w:val="1"/>
      <w:marLeft w:val="0"/>
      <w:marRight w:val="0"/>
      <w:marTop w:val="0"/>
      <w:marBottom w:val="0"/>
      <w:divBdr>
        <w:top w:val="none" w:sz="0" w:space="0" w:color="auto"/>
        <w:left w:val="none" w:sz="0" w:space="0" w:color="auto"/>
        <w:bottom w:val="none" w:sz="0" w:space="0" w:color="auto"/>
        <w:right w:val="none" w:sz="0" w:space="0" w:color="auto"/>
      </w:divBdr>
      <w:divsChild>
        <w:div w:id="1770849351">
          <w:marLeft w:val="0"/>
          <w:marRight w:val="0"/>
          <w:marTop w:val="0"/>
          <w:marBottom w:val="0"/>
          <w:divBdr>
            <w:top w:val="none" w:sz="0" w:space="0" w:color="auto"/>
            <w:left w:val="none" w:sz="0" w:space="0" w:color="auto"/>
            <w:bottom w:val="none" w:sz="0" w:space="0" w:color="auto"/>
            <w:right w:val="none" w:sz="0" w:space="0" w:color="auto"/>
          </w:divBdr>
        </w:div>
      </w:divsChild>
    </w:div>
    <w:div w:id="795174948">
      <w:bodyDiv w:val="1"/>
      <w:marLeft w:val="0"/>
      <w:marRight w:val="0"/>
      <w:marTop w:val="0"/>
      <w:marBottom w:val="0"/>
      <w:divBdr>
        <w:top w:val="none" w:sz="0" w:space="0" w:color="auto"/>
        <w:left w:val="none" w:sz="0" w:space="0" w:color="auto"/>
        <w:bottom w:val="none" w:sz="0" w:space="0" w:color="auto"/>
        <w:right w:val="none" w:sz="0" w:space="0" w:color="auto"/>
      </w:divBdr>
      <w:divsChild>
        <w:div w:id="830022076">
          <w:marLeft w:val="0"/>
          <w:marRight w:val="0"/>
          <w:marTop w:val="0"/>
          <w:marBottom w:val="0"/>
          <w:divBdr>
            <w:top w:val="none" w:sz="0" w:space="0" w:color="auto"/>
            <w:left w:val="none" w:sz="0" w:space="0" w:color="auto"/>
            <w:bottom w:val="none" w:sz="0" w:space="0" w:color="auto"/>
            <w:right w:val="none" w:sz="0" w:space="0" w:color="auto"/>
          </w:divBdr>
        </w:div>
      </w:divsChild>
    </w:div>
    <w:div w:id="938566350">
      <w:bodyDiv w:val="1"/>
      <w:marLeft w:val="0"/>
      <w:marRight w:val="0"/>
      <w:marTop w:val="0"/>
      <w:marBottom w:val="0"/>
      <w:divBdr>
        <w:top w:val="none" w:sz="0" w:space="0" w:color="auto"/>
        <w:left w:val="none" w:sz="0" w:space="0" w:color="auto"/>
        <w:bottom w:val="none" w:sz="0" w:space="0" w:color="auto"/>
        <w:right w:val="none" w:sz="0" w:space="0" w:color="auto"/>
      </w:divBdr>
      <w:divsChild>
        <w:div w:id="1104767555">
          <w:marLeft w:val="0"/>
          <w:marRight w:val="0"/>
          <w:marTop w:val="0"/>
          <w:marBottom w:val="0"/>
          <w:divBdr>
            <w:top w:val="none" w:sz="0" w:space="0" w:color="auto"/>
            <w:left w:val="none" w:sz="0" w:space="0" w:color="auto"/>
            <w:bottom w:val="none" w:sz="0" w:space="0" w:color="auto"/>
            <w:right w:val="none" w:sz="0" w:space="0" w:color="auto"/>
          </w:divBdr>
        </w:div>
      </w:divsChild>
    </w:div>
    <w:div w:id="1184398228">
      <w:bodyDiv w:val="1"/>
      <w:marLeft w:val="0"/>
      <w:marRight w:val="0"/>
      <w:marTop w:val="0"/>
      <w:marBottom w:val="0"/>
      <w:divBdr>
        <w:top w:val="none" w:sz="0" w:space="0" w:color="auto"/>
        <w:left w:val="none" w:sz="0" w:space="0" w:color="auto"/>
        <w:bottom w:val="none" w:sz="0" w:space="0" w:color="auto"/>
        <w:right w:val="none" w:sz="0" w:space="0" w:color="auto"/>
      </w:divBdr>
      <w:divsChild>
        <w:div w:id="1781679481">
          <w:marLeft w:val="0"/>
          <w:marRight w:val="0"/>
          <w:marTop w:val="0"/>
          <w:marBottom w:val="0"/>
          <w:divBdr>
            <w:top w:val="none" w:sz="0" w:space="0" w:color="auto"/>
            <w:left w:val="none" w:sz="0" w:space="0" w:color="auto"/>
            <w:bottom w:val="none" w:sz="0" w:space="0" w:color="auto"/>
            <w:right w:val="none" w:sz="0" w:space="0" w:color="auto"/>
          </w:divBdr>
        </w:div>
      </w:divsChild>
    </w:div>
    <w:div w:id="2004434107">
      <w:bodyDiv w:val="1"/>
      <w:marLeft w:val="0"/>
      <w:marRight w:val="0"/>
      <w:marTop w:val="0"/>
      <w:marBottom w:val="0"/>
      <w:divBdr>
        <w:top w:val="none" w:sz="0" w:space="0" w:color="auto"/>
        <w:left w:val="none" w:sz="0" w:space="0" w:color="auto"/>
        <w:bottom w:val="none" w:sz="0" w:space="0" w:color="auto"/>
        <w:right w:val="none" w:sz="0" w:space="0" w:color="auto"/>
      </w:divBdr>
      <w:divsChild>
        <w:div w:id="2141923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Graham</dc:creator>
  <cp:lastModifiedBy>Kevin</cp:lastModifiedBy>
  <cp:revision>2</cp:revision>
  <dcterms:created xsi:type="dcterms:W3CDTF">2021-07-06T09:25:00Z</dcterms:created>
  <dcterms:modified xsi:type="dcterms:W3CDTF">2021-07-06T09:25:00Z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for Office 365</vt:lpwstr>
  </property>
  <property fmtid="{D5CDD505-2E9C-101B-9397-08002B2CF9AE}" pid="4" name="LastSaved">
    <vt:filetime>2020-06-13T00:00:00Z</vt:filetime>
  </property>
</Properties>
</file>